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2F" w:rsidRPr="0062342F" w:rsidRDefault="00091AF4" w:rsidP="001A43FB">
      <w:pPr>
        <w:shd w:val="clear" w:color="auto" w:fill="F8F9FA"/>
        <w:tabs>
          <w:tab w:val="left" w:pos="9160"/>
          <w:tab w:val="left" w:pos="10076"/>
          <w:tab w:val="left" w:pos="10992"/>
          <w:tab w:val="left" w:pos="11908"/>
          <w:tab w:val="left" w:pos="12824"/>
          <w:tab w:val="left" w:pos="13740"/>
          <w:tab w:val="left" w:pos="14656"/>
        </w:tabs>
        <w:spacing w:line="540" w:lineRule="atLeast"/>
        <w:ind w:firstLine="540"/>
        <w:jc w:val="both"/>
        <w:rPr>
          <w:rFonts w:ascii="Times New Roman" w:hAnsi="Times New Roman" w:cs="Times New Roman"/>
          <w:b/>
          <w:color w:val="222222"/>
          <w:sz w:val="26"/>
          <w:szCs w:val="26"/>
        </w:rPr>
      </w:pPr>
      <w:r w:rsidRPr="0062342F">
        <w:rPr>
          <w:rFonts w:ascii="Times New Roman" w:hAnsi="Times New Roman" w:cs="Times New Roman"/>
          <w:b/>
          <w:color w:val="222222"/>
          <w:sz w:val="26"/>
          <w:szCs w:val="26"/>
        </w:rPr>
        <w:t xml:space="preserve">HỆ THỐNG KẾ TOÁN </w:t>
      </w:r>
      <w:r w:rsidR="008A2576">
        <w:rPr>
          <w:rFonts w:ascii="Times New Roman" w:hAnsi="Times New Roman" w:cs="Times New Roman"/>
          <w:b/>
          <w:color w:val="222222"/>
          <w:sz w:val="26"/>
          <w:szCs w:val="26"/>
        </w:rPr>
        <w:t>HÀ LAN</w:t>
      </w:r>
      <w:r w:rsidR="005C381E">
        <w:rPr>
          <w:rFonts w:ascii="Times New Roman" w:hAnsi="Times New Roman" w:cs="Times New Roman"/>
          <w:b/>
          <w:color w:val="222222"/>
          <w:sz w:val="26"/>
          <w:szCs w:val="26"/>
        </w:rPr>
        <w:t xml:space="preserve">- NHỮNG </w:t>
      </w:r>
      <w:r w:rsidR="0062342F" w:rsidRPr="00B363DE">
        <w:rPr>
          <w:rFonts w:ascii="Times New Roman" w:hAnsi="Times New Roman" w:cs="Times New Roman"/>
          <w:b/>
          <w:color w:val="222222"/>
          <w:sz w:val="26"/>
          <w:szCs w:val="26"/>
          <w:lang w:val="vi-VN"/>
        </w:rPr>
        <w:t xml:space="preserve">QUY ĐỊNH VÀ THỰC HIỆN KẾ TOÁN </w:t>
      </w:r>
    </w:p>
    <w:p w:rsidR="00F13808" w:rsidRPr="0062342F" w:rsidRDefault="00F13808" w:rsidP="001A43FB">
      <w:pPr>
        <w:pStyle w:val="HTMLPreformatted"/>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right"/>
        <w:rPr>
          <w:rFonts w:ascii="Times New Roman" w:hAnsi="Times New Roman" w:cs="Times New Roman"/>
          <w:b/>
          <w:color w:val="222222"/>
          <w:sz w:val="26"/>
          <w:szCs w:val="26"/>
        </w:rPr>
      </w:pPr>
      <w:r w:rsidRPr="0062342F">
        <w:rPr>
          <w:rFonts w:ascii="Times New Roman" w:hAnsi="Times New Roman" w:cs="Times New Roman"/>
          <w:b/>
          <w:color w:val="222222"/>
          <w:sz w:val="26"/>
          <w:szCs w:val="26"/>
        </w:rPr>
        <w:t>Nguyễn Thị Kim Hương</w:t>
      </w:r>
    </w:p>
    <w:p w:rsidR="001A43FB" w:rsidRDefault="0075431D" w:rsidP="001A43FB">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62342F">
        <w:rPr>
          <w:rFonts w:ascii="Times New Roman" w:hAnsi="Times New Roman" w:cs="Times New Roman"/>
          <w:color w:val="222222"/>
          <w:sz w:val="26"/>
          <w:szCs w:val="26"/>
        </w:rPr>
        <w:tab/>
      </w:r>
    </w:p>
    <w:p w:rsidR="005348EB" w:rsidRDefault="008A2576" w:rsidP="008A2576">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8A2576">
        <w:rPr>
          <w:rFonts w:ascii="Times New Roman" w:hAnsi="Times New Roman" w:cs="Times New Roman"/>
          <w:color w:val="222222"/>
          <w:sz w:val="26"/>
          <w:szCs w:val="26"/>
          <w:lang w:val="vi-VN"/>
        </w:rPr>
        <w:t xml:space="preserve">Kế toán Hà Lan trình bày một số nghịch lý thú vị. Người Hà Lan có các yêu cầu kế toán và báo cáo tài chính theo luật định tương đối dễ dãi nhưng tiêu chuẩn thực hành nghề nghiệp rất cao. Hà Lan là một quốc gia luật mã, nhưng kế toán được định hướng để trình bày </w:t>
      </w:r>
      <w:r>
        <w:rPr>
          <w:rFonts w:ascii="Times New Roman" w:hAnsi="Times New Roman" w:cs="Times New Roman"/>
          <w:color w:val="222222"/>
          <w:sz w:val="26"/>
          <w:szCs w:val="26"/>
        </w:rPr>
        <w:t>theo giá hợp lý</w:t>
      </w:r>
      <w:r w:rsidRPr="008A2576">
        <w:rPr>
          <w:rFonts w:ascii="Times New Roman" w:hAnsi="Times New Roman" w:cs="Times New Roman"/>
          <w:color w:val="222222"/>
          <w:sz w:val="26"/>
          <w:szCs w:val="26"/>
          <w:lang w:val="vi-VN"/>
        </w:rPr>
        <w:t xml:space="preserve">. Báo cáo tài chính và kế toán thuế là hai hoạt động riêng biệt. Hơn nữa, định hướng </w:t>
      </w:r>
      <w:r>
        <w:rPr>
          <w:rFonts w:ascii="Times New Roman" w:hAnsi="Times New Roman" w:cs="Times New Roman"/>
          <w:color w:val="222222"/>
          <w:sz w:val="26"/>
          <w:szCs w:val="26"/>
        </w:rPr>
        <w:t>giá hợp lý</w:t>
      </w:r>
      <w:r w:rsidRPr="008A2576">
        <w:rPr>
          <w:rFonts w:ascii="Times New Roman" w:hAnsi="Times New Roman" w:cs="Times New Roman"/>
          <w:color w:val="222222"/>
          <w:sz w:val="26"/>
          <w:szCs w:val="26"/>
          <w:lang w:val="vi-VN"/>
        </w:rPr>
        <w:t xml:space="preserve"> phát triển mà không có ảnh hưởng thị trường chứng khoán mạnh mẽ. Vương quốc Anh và Hoa Kỳ đã ảnh hưởng đến kế toán Hà Lan nhiều (hoặc nhiều hơn) so với các nước châu Âu lục địa khác. Không giống như các tiêu chuẩn khác ở lục địa châu Âu, nghề kế toán có ảnh hưởng đáng kể đến các chuẩn mực và quy định kế toán của Hà Lan</w:t>
      </w:r>
      <w:r>
        <w:rPr>
          <w:rFonts w:ascii="Times New Roman" w:hAnsi="Times New Roman" w:cs="Times New Roman"/>
          <w:color w:val="222222"/>
          <w:sz w:val="26"/>
          <w:szCs w:val="26"/>
        </w:rPr>
        <w:t>.</w:t>
      </w:r>
    </w:p>
    <w:p w:rsidR="008A2576" w:rsidRDefault="008A2576" w:rsidP="008A2576">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8A2576">
        <w:rPr>
          <w:rFonts w:ascii="Times New Roman" w:hAnsi="Times New Roman" w:cs="Times New Roman"/>
          <w:color w:val="222222"/>
          <w:sz w:val="26"/>
          <w:szCs w:val="26"/>
        </w:rPr>
        <w:t xml:space="preserve">Kế toán ở Hà </w:t>
      </w:r>
      <w:proofErr w:type="gramStart"/>
      <w:r w:rsidRPr="008A2576">
        <w:rPr>
          <w:rFonts w:ascii="Times New Roman" w:hAnsi="Times New Roman" w:cs="Times New Roman"/>
          <w:color w:val="222222"/>
          <w:sz w:val="26"/>
          <w:szCs w:val="26"/>
        </w:rPr>
        <w:t>Lan</w:t>
      </w:r>
      <w:proofErr w:type="gramEnd"/>
      <w:r w:rsidRPr="008A2576">
        <w:rPr>
          <w:rFonts w:ascii="Times New Roman" w:hAnsi="Times New Roman" w:cs="Times New Roman"/>
          <w:color w:val="222222"/>
          <w:sz w:val="26"/>
          <w:szCs w:val="26"/>
        </w:rPr>
        <w:t xml:space="preserve"> được coi là một nhá</w:t>
      </w:r>
      <w:r>
        <w:rPr>
          <w:rFonts w:ascii="Times New Roman" w:hAnsi="Times New Roman" w:cs="Times New Roman"/>
          <w:color w:val="222222"/>
          <w:sz w:val="26"/>
          <w:szCs w:val="26"/>
        </w:rPr>
        <w:t>nh của kinh tế học kinh doanh.</w:t>
      </w:r>
      <w:r w:rsidRPr="008A2576">
        <w:rPr>
          <w:rFonts w:ascii="Times New Roman" w:hAnsi="Times New Roman" w:cs="Times New Roman"/>
          <w:color w:val="222222"/>
          <w:sz w:val="26"/>
          <w:szCs w:val="26"/>
        </w:rPr>
        <w:t xml:space="preserve"> Do đó, nhiều tư tưởng kinh tế đã được dành cho các chủ đề kế toán và đặc biệt là các phép đo kế toán. </w:t>
      </w:r>
      <w:proofErr w:type="gramStart"/>
      <w:r w:rsidRPr="008A2576">
        <w:rPr>
          <w:rFonts w:ascii="Times New Roman" w:hAnsi="Times New Roman" w:cs="Times New Roman"/>
          <w:color w:val="222222"/>
          <w:sz w:val="26"/>
          <w:szCs w:val="26"/>
        </w:rPr>
        <w:t>Kế toán viên chuyên nghiệp có uy tín cao thường là giáo sư bán thời gian.</w:t>
      </w:r>
      <w:proofErr w:type="gramEnd"/>
      <w:r w:rsidRPr="008A2576">
        <w:rPr>
          <w:rFonts w:ascii="Times New Roman" w:hAnsi="Times New Roman" w:cs="Times New Roman"/>
          <w:color w:val="222222"/>
          <w:sz w:val="26"/>
          <w:szCs w:val="26"/>
        </w:rPr>
        <w:t xml:space="preserve"> </w:t>
      </w:r>
      <w:proofErr w:type="gramStart"/>
      <w:r w:rsidRPr="008A2576">
        <w:rPr>
          <w:rFonts w:ascii="Times New Roman" w:hAnsi="Times New Roman" w:cs="Times New Roman"/>
          <w:color w:val="222222"/>
          <w:sz w:val="26"/>
          <w:szCs w:val="26"/>
        </w:rPr>
        <w:t>Vì vậy, tư tưởng học thuật có ảnh hưởng lớn đến thực tiễn đang diễn ra.</w:t>
      </w:r>
      <w:proofErr w:type="gramEnd"/>
      <w:r w:rsidRPr="008A2576">
        <w:rPr>
          <w:rFonts w:ascii="Times New Roman" w:hAnsi="Times New Roman" w:cs="Times New Roman"/>
          <w:color w:val="222222"/>
          <w:sz w:val="26"/>
          <w:szCs w:val="26"/>
        </w:rPr>
        <w:t xml:space="preserve"> Kế toán người Hà </w:t>
      </w:r>
      <w:proofErr w:type="gramStart"/>
      <w:r w:rsidRPr="008A2576">
        <w:rPr>
          <w:rFonts w:ascii="Times New Roman" w:hAnsi="Times New Roman" w:cs="Times New Roman"/>
          <w:color w:val="222222"/>
          <w:sz w:val="26"/>
          <w:szCs w:val="26"/>
        </w:rPr>
        <w:t>Lan</w:t>
      </w:r>
      <w:proofErr w:type="gramEnd"/>
      <w:r w:rsidRPr="008A2576">
        <w:rPr>
          <w:rFonts w:ascii="Times New Roman" w:hAnsi="Times New Roman" w:cs="Times New Roman"/>
          <w:color w:val="222222"/>
          <w:sz w:val="26"/>
          <w:szCs w:val="26"/>
        </w:rPr>
        <w:t xml:space="preserve"> cũng sẵn sàng xem xét các ý tưởng nước ngoài. </w:t>
      </w:r>
      <w:proofErr w:type="gramStart"/>
      <w:r w:rsidRPr="008A2576">
        <w:rPr>
          <w:rFonts w:ascii="Times New Roman" w:hAnsi="Times New Roman" w:cs="Times New Roman"/>
          <w:color w:val="222222"/>
          <w:sz w:val="26"/>
          <w:szCs w:val="26"/>
        </w:rPr>
        <w:t>Người Hà Lan là một trong những người đề xuất sớm nhất các tiêu chuẩn quốc tế về kế toán và báo cáo tài chính, và các báo cáo của IASB nhận được sự chú ý đáng kể trong việc xác định thực tiễn chấp nhận được.</w:t>
      </w:r>
      <w:proofErr w:type="gramEnd"/>
      <w:r w:rsidRPr="008A2576">
        <w:rPr>
          <w:rFonts w:ascii="Times New Roman" w:hAnsi="Times New Roman" w:cs="Times New Roman"/>
          <w:color w:val="222222"/>
          <w:sz w:val="26"/>
          <w:szCs w:val="26"/>
        </w:rPr>
        <w:t xml:space="preserve"> Hà </w:t>
      </w:r>
      <w:proofErr w:type="gramStart"/>
      <w:r w:rsidRPr="008A2576">
        <w:rPr>
          <w:rFonts w:ascii="Times New Roman" w:hAnsi="Times New Roman" w:cs="Times New Roman"/>
          <w:color w:val="222222"/>
          <w:sz w:val="26"/>
          <w:szCs w:val="26"/>
        </w:rPr>
        <w:t>Lan</w:t>
      </w:r>
      <w:proofErr w:type="gramEnd"/>
      <w:r w:rsidRPr="008A2576">
        <w:rPr>
          <w:rFonts w:ascii="Times New Roman" w:hAnsi="Times New Roman" w:cs="Times New Roman"/>
          <w:color w:val="222222"/>
          <w:sz w:val="26"/>
          <w:szCs w:val="26"/>
        </w:rPr>
        <w:t xml:space="preserve"> cũng là quê hương của một số doanh nghiệp đa quốc gia lớn nhất thế giới, bao gồm Philips, R</w:t>
      </w:r>
      <w:r>
        <w:rPr>
          <w:rFonts w:ascii="Times New Roman" w:hAnsi="Times New Roman" w:cs="Times New Roman"/>
          <w:color w:val="222222"/>
          <w:sz w:val="26"/>
          <w:szCs w:val="26"/>
        </w:rPr>
        <w:t xml:space="preserve">oyal Dutch Shell và Unilever. </w:t>
      </w:r>
      <w:proofErr w:type="gramStart"/>
      <w:r w:rsidRPr="008A2576">
        <w:rPr>
          <w:rFonts w:ascii="Times New Roman" w:hAnsi="Times New Roman" w:cs="Times New Roman"/>
          <w:color w:val="222222"/>
          <w:sz w:val="26"/>
          <w:szCs w:val="26"/>
        </w:rPr>
        <w:t>Các doanh nghiệp này đã được niêm yết quốc tế từ những năm 1950 và chịu ảnh hưởng của kế toán nước ngoài (đặc biệt là Hoa Kỳ).</w:t>
      </w:r>
      <w:proofErr w:type="gramEnd"/>
      <w:r w:rsidRPr="008A2576">
        <w:rPr>
          <w:rFonts w:ascii="Times New Roman" w:hAnsi="Times New Roman" w:cs="Times New Roman"/>
          <w:color w:val="222222"/>
          <w:sz w:val="26"/>
          <w:szCs w:val="26"/>
        </w:rPr>
        <w:t xml:space="preserve"> </w:t>
      </w:r>
      <w:r w:rsidR="004B287A">
        <w:rPr>
          <w:rFonts w:ascii="Times New Roman" w:hAnsi="Times New Roman" w:cs="Times New Roman"/>
          <w:color w:val="222222"/>
          <w:sz w:val="26"/>
          <w:szCs w:val="26"/>
        </w:rPr>
        <w:t>Như một</w:t>
      </w:r>
      <w:r w:rsidRPr="008A2576">
        <w:rPr>
          <w:rFonts w:ascii="Times New Roman" w:hAnsi="Times New Roman" w:cs="Times New Roman"/>
          <w:color w:val="222222"/>
          <w:sz w:val="26"/>
          <w:szCs w:val="26"/>
        </w:rPr>
        <w:t xml:space="preserve"> </w:t>
      </w:r>
      <w:r w:rsidR="004B287A">
        <w:rPr>
          <w:rFonts w:ascii="Times New Roman" w:hAnsi="Times New Roman" w:cs="Times New Roman"/>
          <w:color w:val="222222"/>
          <w:sz w:val="26"/>
          <w:szCs w:val="26"/>
        </w:rPr>
        <w:t>hình mẫu</w:t>
      </w:r>
      <w:r w:rsidRPr="008A2576">
        <w:rPr>
          <w:rFonts w:ascii="Times New Roman" w:hAnsi="Times New Roman" w:cs="Times New Roman"/>
          <w:color w:val="222222"/>
          <w:sz w:val="26"/>
          <w:szCs w:val="26"/>
        </w:rPr>
        <w:t xml:space="preserve">, các công ty đa quốc gia lớn này đã ảnh hưởng đến báo cáo tài chính của </w:t>
      </w:r>
      <w:r w:rsidRPr="008A2576">
        <w:rPr>
          <w:rFonts w:ascii="Times New Roman" w:hAnsi="Times New Roman" w:cs="Times New Roman"/>
          <w:color w:val="222222"/>
          <w:sz w:val="26"/>
          <w:szCs w:val="26"/>
        </w:rPr>
        <w:lastRenderedPageBreak/>
        <w:t xml:space="preserve">các công ty Hà </w:t>
      </w:r>
      <w:proofErr w:type="gramStart"/>
      <w:r w:rsidRPr="008A2576">
        <w:rPr>
          <w:rFonts w:ascii="Times New Roman" w:hAnsi="Times New Roman" w:cs="Times New Roman"/>
          <w:color w:val="222222"/>
          <w:sz w:val="26"/>
          <w:szCs w:val="26"/>
        </w:rPr>
        <w:t>Lan</w:t>
      </w:r>
      <w:proofErr w:type="gramEnd"/>
      <w:r w:rsidRPr="008A2576">
        <w:rPr>
          <w:rFonts w:ascii="Times New Roman" w:hAnsi="Times New Roman" w:cs="Times New Roman"/>
          <w:color w:val="222222"/>
          <w:sz w:val="26"/>
          <w:szCs w:val="26"/>
        </w:rPr>
        <w:t xml:space="preserve"> khác. </w:t>
      </w:r>
      <w:proofErr w:type="gramStart"/>
      <w:r w:rsidRPr="008A2576">
        <w:rPr>
          <w:rFonts w:ascii="Times New Roman" w:hAnsi="Times New Roman" w:cs="Times New Roman"/>
          <w:color w:val="222222"/>
          <w:sz w:val="26"/>
          <w:szCs w:val="26"/>
        </w:rPr>
        <w:t>Tuy nhiên, ảnh hưởng của Sở giao dịch chứng khoán Amsterdam là rất nhỏ vì nó không cung cấp nhiều vốn kinh doanh mới.</w:t>
      </w:r>
      <w:proofErr w:type="gramEnd"/>
    </w:p>
    <w:p w:rsidR="0034408C" w:rsidRDefault="004B287A" w:rsidP="004B287A">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4B287A">
        <w:rPr>
          <w:rFonts w:ascii="Times New Roman" w:hAnsi="Times New Roman" w:cs="Times New Roman"/>
          <w:color w:val="222222"/>
          <w:sz w:val="26"/>
          <w:szCs w:val="26"/>
        </w:rPr>
        <w:t xml:space="preserve">QUY ĐỊNH </w:t>
      </w:r>
      <w:r>
        <w:rPr>
          <w:rFonts w:ascii="Times New Roman" w:hAnsi="Times New Roman" w:cs="Times New Roman"/>
          <w:color w:val="222222"/>
          <w:sz w:val="26"/>
          <w:szCs w:val="26"/>
        </w:rPr>
        <w:t>VỀ</w:t>
      </w:r>
      <w:r w:rsidRPr="004B287A">
        <w:rPr>
          <w:rFonts w:ascii="Times New Roman" w:hAnsi="Times New Roman" w:cs="Times New Roman"/>
          <w:color w:val="222222"/>
          <w:sz w:val="26"/>
          <w:szCs w:val="26"/>
        </w:rPr>
        <w:t xml:space="preserve"> KẾ TOÁN</w:t>
      </w:r>
    </w:p>
    <w:p w:rsidR="004B287A" w:rsidRPr="004B287A" w:rsidRDefault="004B287A" w:rsidP="004B287A">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4B287A">
        <w:rPr>
          <w:rFonts w:ascii="Times New Roman" w:hAnsi="Times New Roman" w:cs="Times New Roman"/>
          <w:color w:val="222222"/>
          <w:sz w:val="26"/>
          <w:szCs w:val="26"/>
        </w:rPr>
        <w:t xml:space="preserve"> Các quy định kế toán ở Hà </w:t>
      </w:r>
      <w:proofErr w:type="gramStart"/>
      <w:r w:rsidRPr="004B287A">
        <w:rPr>
          <w:rFonts w:ascii="Times New Roman" w:hAnsi="Times New Roman" w:cs="Times New Roman"/>
          <w:color w:val="222222"/>
          <w:sz w:val="26"/>
          <w:szCs w:val="26"/>
        </w:rPr>
        <w:t>Lan</w:t>
      </w:r>
      <w:proofErr w:type="gramEnd"/>
      <w:r w:rsidRPr="004B287A">
        <w:rPr>
          <w:rFonts w:ascii="Times New Roman" w:hAnsi="Times New Roman" w:cs="Times New Roman"/>
          <w:color w:val="222222"/>
          <w:sz w:val="26"/>
          <w:szCs w:val="26"/>
        </w:rPr>
        <w:t xml:space="preserve"> vẫn được tự do cho đến khi thông qua Đạo luật về Báo cáo tài chính hàng năm vào năm 1970. </w:t>
      </w:r>
      <w:proofErr w:type="gramStart"/>
      <w:r w:rsidRPr="004B287A">
        <w:rPr>
          <w:rFonts w:ascii="Times New Roman" w:hAnsi="Times New Roman" w:cs="Times New Roman"/>
          <w:color w:val="222222"/>
          <w:sz w:val="26"/>
          <w:szCs w:val="26"/>
        </w:rPr>
        <w:t>Đạo luật này là một phần của chương trình thay đổi luật pháp công ty và được đưa ra một phần để phản ánh sự hài hòa sắp tới của luật công ty trong EU.</w:t>
      </w:r>
      <w:proofErr w:type="gramEnd"/>
      <w:r w:rsidRPr="004B287A">
        <w:rPr>
          <w:rFonts w:ascii="Times New Roman" w:hAnsi="Times New Roman" w:cs="Times New Roman"/>
          <w:color w:val="222222"/>
          <w:sz w:val="26"/>
          <w:szCs w:val="26"/>
        </w:rPr>
        <w:t xml:space="preserve"> Trong số các quy định chính của đạo luật năm 1970 là:</w:t>
      </w:r>
    </w:p>
    <w:p w:rsidR="0034408C" w:rsidRDefault="004B287A"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4B287A">
        <w:rPr>
          <w:rFonts w:ascii="Times New Roman" w:hAnsi="Times New Roman" w:cs="Times New Roman"/>
          <w:color w:val="222222"/>
          <w:sz w:val="26"/>
          <w:szCs w:val="26"/>
        </w:rPr>
        <w:t xml:space="preserve">• Báo cáo tài chính hàng năm sẽ </w:t>
      </w:r>
      <w:r w:rsidR="0034408C">
        <w:rPr>
          <w:rFonts w:ascii="Times New Roman" w:hAnsi="Times New Roman" w:cs="Times New Roman"/>
          <w:color w:val="222222"/>
          <w:sz w:val="26"/>
          <w:szCs w:val="26"/>
        </w:rPr>
        <w:t>cho thấy một bức tranh công khai</w:t>
      </w:r>
      <w:r w:rsidRPr="004B287A">
        <w:rPr>
          <w:rFonts w:ascii="Times New Roman" w:hAnsi="Times New Roman" w:cs="Times New Roman"/>
          <w:color w:val="222222"/>
          <w:sz w:val="26"/>
          <w:szCs w:val="26"/>
        </w:rPr>
        <w:t xml:space="preserve"> về tình hình tài chính và kết quả của năm, và tất cả các mục trong đó phải được phân nhóm và mô tả một cách thích hợp. </w:t>
      </w:r>
    </w:p>
    <w:p w:rsidR="0034408C" w:rsidRDefault="004B287A"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4B287A">
        <w:rPr>
          <w:rFonts w:ascii="Times New Roman" w:hAnsi="Times New Roman" w:cs="Times New Roman"/>
          <w:color w:val="222222"/>
          <w:sz w:val="26"/>
          <w:szCs w:val="26"/>
        </w:rPr>
        <w:t xml:space="preserve">• Báo cáo tài chính phải được lập </w:t>
      </w:r>
      <w:proofErr w:type="gramStart"/>
      <w:r w:rsidRPr="004B287A">
        <w:rPr>
          <w:rFonts w:ascii="Times New Roman" w:hAnsi="Times New Roman" w:cs="Times New Roman"/>
          <w:color w:val="222222"/>
          <w:sz w:val="26"/>
          <w:szCs w:val="26"/>
        </w:rPr>
        <w:t>theo</w:t>
      </w:r>
      <w:proofErr w:type="gramEnd"/>
      <w:r w:rsidRPr="004B287A">
        <w:rPr>
          <w:rFonts w:ascii="Times New Roman" w:hAnsi="Times New Roman" w:cs="Times New Roman"/>
          <w:color w:val="222222"/>
          <w:sz w:val="26"/>
          <w:szCs w:val="26"/>
        </w:rPr>
        <w:t xml:space="preserve"> thông lệ kinh doanh đúng đắn (nghĩa là các nguyên tắc kế toán được cộng đồng doanh nghiệp chấp nhận). </w:t>
      </w:r>
    </w:p>
    <w:p w:rsidR="0034408C" w:rsidRDefault="004B287A"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4B287A">
        <w:rPr>
          <w:rFonts w:ascii="Times New Roman" w:hAnsi="Times New Roman" w:cs="Times New Roman"/>
          <w:color w:val="222222"/>
          <w:sz w:val="26"/>
          <w:szCs w:val="26"/>
        </w:rPr>
        <w:t xml:space="preserve">• Các cơ sở của tài sản và nợ phải trả và xác định kết quả hoạt động phải được tiết lộ. </w:t>
      </w:r>
    </w:p>
    <w:p w:rsidR="0034408C" w:rsidRDefault="004B287A"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4B287A">
        <w:rPr>
          <w:rFonts w:ascii="Times New Roman" w:hAnsi="Times New Roman" w:cs="Times New Roman"/>
          <w:color w:val="222222"/>
          <w:sz w:val="26"/>
          <w:szCs w:val="26"/>
        </w:rPr>
        <w:t xml:space="preserve">• Báo cáo tài chính phải được lập trên cơ sở nhất quán và các tác động vật chất của những thay đổi trong nguyên tắc kế toán phải được công bố đúng. </w:t>
      </w:r>
    </w:p>
    <w:p w:rsidR="004B287A" w:rsidRDefault="004B287A"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4B287A">
        <w:rPr>
          <w:rFonts w:ascii="Times New Roman" w:hAnsi="Times New Roman" w:cs="Times New Roman"/>
          <w:color w:val="222222"/>
          <w:sz w:val="26"/>
          <w:szCs w:val="26"/>
        </w:rPr>
        <w:t xml:space="preserve">• Thông tin tài chính so sánh </w:t>
      </w:r>
      <w:r w:rsidR="0034408C">
        <w:rPr>
          <w:rFonts w:ascii="Times New Roman" w:hAnsi="Times New Roman" w:cs="Times New Roman"/>
          <w:color w:val="222222"/>
          <w:sz w:val="26"/>
          <w:szCs w:val="26"/>
        </w:rPr>
        <w:t xml:space="preserve">với </w:t>
      </w:r>
      <w:r w:rsidRPr="004B287A">
        <w:rPr>
          <w:rFonts w:ascii="Times New Roman" w:hAnsi="Times New Roman" w:cs="Times New Roman"/>
          <w:color w:val="222222"/>
          <w:sz w:val="26"/>
          <w:szCs w:val="26"/>
        </w:rPr>
        <w:t xml:space="preserve">giai đoạn trước sẽ được công bố trong báo cáo tài chính và </w:t>
      </w:r>
      <w:r w:rsidR="0034408C">
        <w:rPr>
          <w:rFonts w:ascii="Times New Roman" w:hAnsi="Times New Roman" w:cs="Times New Roman"/>
          <w:color w:val="222222"/>
          <w:sz w:val="26"/>
          <w:szCs w:val="26"/>
        </w:rPr>
        <w:t>thuyết minh</w:t>
      </w:r>
      <w:r w:rsidRPr="004B287A">
        <w:rPr>
          <w:rFonts w:ascii="Times New Roman" w:hAnsi="Times New Roman" w:cs="Times New Roman"/>
          <w:color w:val="222222"/>
          <w:sz w:val="26"/>
          <w:szCs w:val="26"/>
        </w:rPr>
        <w:t xml:space="preserve"> kèm </w:t>
      </w:r>
      <w:proofErr w:type="gramStart"/>
      <w:r w:rsidRPr="004B287A">
        <w:rPr>
          <w:rFonts w:ascii="Times New Roman" w:hAnsi="Times New Roman" w:cs="Times New Roman"/>
          <w:color w:val="222222"/>
          <w:sz w:val="26"/>
          <w:szCs w:val="26"/>
        </w:rPr>
        <w:t>theo</w:t>
      </w:r>
      <w:proofErr w:type="gramEnd"/>
      <w:r w:rsidRPr="004B287A">
        <w:rPr>
          <w:rFonts w:ascii="Times New Roman" w:hAnsi="Times New Roman" w:cs="Times New Roman"/>
          <w:color w:val="222222"/>
          <w:sz w:val="26"/>
          <w:szCs w:val="26"/>
        </w:rPr>
        <w:t>.</w:t>
      </w:r>
    </w:p>
    <w:p w:rsidR="0035431D" w:rsidRDefault="0035431D"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proofErr w:type="gramStart"/>
      <w:r w:rsidRPr="0035431D">
        <w:rPr>
          <w:rFonts w:ascii="Times New Roman" w:hAnsi="Times New Roman" w:cs="Times New Roman"/>
          <w:color w:val="222222"/>
          <w:sz w:val="26"/>
          <w:szCs w:val="26"/>
        </w:rPr>
        <w:t>Đạo luật năm 1970 đã giới thiệu kiểm toán bắt buộc.</w:t>
      </w:r>
      <w:proofErr w:type="gramEnd"/>
      <w:r w:rsidRPr="0035431D">
        <w:rPr>
          <w:rFonts w:ascii="Times New Roman" w:hAnsi="Times New Roman" w:cs="Times New Roman"/>
          <w:color w:val="222222"/>
          <w:sz w:val="26"/>
          <w:szCs w:val="26"/>
        </w:rPr>
        <w:t xml:space="preserve"> </w:t>
      </w:r>
      <w:proofErr w:type="gramStart"/>
      <w:r w:rsidRPr="0035431D">
        <w:rPr>
          <w:rFonts w:ascii="Times New Roman" w:hAnsi="Times New Roman" w:cs="Times New Roman"/>
          <w:color w:val="222222"/>
          <w:sz w:val="26"/>
          <w:szCs w:val="26"/>
        </w:rPr>
        <w:t>Nó cũng bắt đầu hình thành N</w:t>
      </w:r>
      <w:r>
        <w:rPr>
          <w:rFonts w:ascii="Times New Roman" w:hAnsi="Times New Roman" w:cs="Times New Roman"/>
          <w:color w:val="222222"/>
          <w:sz w:val="26"/>
          <w:szCs w:val="26"/>
        </w:rPr>
        <w:t>hóm nghiên cứu kế toán ba bên</w:t>
      </w:r>
      <w:r w:rsidRPr="0035431D">
        <w:rPr>
          <w:rFonts w:ascii="Times New Roman" w:hAnsi="Times New Roman" w:cs="Times New Roman"/>
          <w:color w:val="222222"/>
          <w:sz w:val="26"/>
          <w:szCs w:val="26"/>
        </w:rPr>
        <w:t xml:space="preserve"> và khai sinh ra Phòng doanh nghiệp.</w:t>
      </w:r>
      <w:proofErr w:type="gramEnd"/>
      <w:r w:rsidRPr="0035431D">
        <w:rPr>
          <w:rFonts w:ascii="Times New Roman" w:hAnsi="Times New Roman" w:cs="Times New Roman"/>
          <w:color w:val="222222"/>
          <w:sz w:val="26"/>
          <w:szCs w:val="26"/>
        </w:rPr>
        <w:t xml:space="preserve"> Đạo luật được đưa vào bộ luật dân sự năm 1975 đã được sửa đổi bởi luật năm 1983 để đưa vào Chỉ thị thứ tư của EU và được sửa đổi thêm vào năm 1988 để đưa vào Chỉ thị thứ bảy của EU</w:t>
      </w:r>
      <w:r>
        <w:rPr>
          <w:rFonts w:ascii="Times New Roman" w:hAnsi="Times New Roman" w:cs="Times New Roman"/>
          <w:color w:val="222222"/>
          <w:sz w:val="26"/>
          <w:szCs w:val="26"/>
        </w:rPr>
        <w:t>.</w:t>
      </w:r>
    </w:p>
    <w:p w:rsidR="0035431D" w:rsidRDefault="0035431D"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35431D">
        <w:rPr>
          <w:rFonts w:ascii="Times New Roman" w:hAnsi="Times New Roman" w:cs="Times New Roman"/>
          <w:color w:val="222222"/>
          <w:sz w:val="26"/>
          <w:szCs w:val="26"/>
        </w:rPr>
        <w:lastRenderedPageBreak/>
        <w:t xml:space="preserve">Ủy ban Chuẩn mực Kế toán Hà </w:t>
      </w:r>
      <w:proofErr w:type="gramStart"/>
      <w:r w:rsidRPr="0035431D">
        <w:rPr>
          <w:rFonts w:ascii="Times New Roman" w:hAnsi="Times New Roman" w:cs="Times New Roman"/>
          <w:color w:val="222222"/>
          <w:sz w:val="26"/>
          <w:szCs w:val="26"/>
        </w:rPr>
        <w:t>Lan</w:t>
      </w:r>
      <w:proofErr w:type="gramEnd"/>
      <w:r w:rsidRPr="0035431D">
        <w:rPr>
          <w:rFonts w:ascii="Times New Roman" w:hAnsi="Times New Roman" w:cs="Times New Roman"/>
          <w:color w:val="222222"/>
          <w:sz w:val="26"/>
          <w:szCs w:val="26"/>
        </w:rPr>
        <w:t xml:space="preserve"> (DASB) ban hành hướng dẫn về các nguyên tắc kế toán thường được chấp</w:t>
      </w:r>
      <w:r>
        <w:rPr>
          <w:rFonts w:ascii="Times New Roman" w:hAnsi="Times New Roman" w:cs="Times New Roman"/>
          <w:color w:val="222222"/>
          <w:sz w:val="26"/>
          <w:szCs w:val="26"/>
        </w:rPr>
        <w:t xml:space="preserve"> nhận (không được chấp nhận).</w:t>
      </w:r>
      <w:r w:rsidRPr="0035431D">
        <w:rPr>
          <w:rFonts w:ascii="Times New Roman" w:hAnsi="Times New Roman" w:cs="Times New Roman"/>
          <w:color w:val="222222"/>
          <w:sz w:val="26"/>
          <w:szCs w:val="26"/>
        </w:rPr>
        <w:t xml:space="preserve"> Hội đồng gồm có các thành viên từ ba nhóm khác nhau: </w:t>
      </w:r>
    </w:p>
    <w:p w:rsidR="0035431D" w:rsidRDefault="0035431D"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35431D">
        <w:rPr>
          <w:rFonts w:ascii="Times New Roman" w:hAnsi="Times New Roman" w:cs="Times New Roman"/>
          <w:color w:val="222222"/>
          <w:sz w:val="26"/>
          <w:szCs w:val="26"/>
        </w:rPr>
        <w:t xml:space="preserve">1. Người lập báo cáo tài chính (người sử dụng </w:t>
      </w:r>
      <w:proofErr w:type="gramStart"/>
      <w:r w:rsidRPr="0035431D">
        <w:rPr>
          <w:rFonts w:ascii="Times New Roman" w:hAnsi="Times New Roman" w:cs="Times New Roman"/>
          <w:color w:val="222222"/>
          <w:sz w:val="26"/>
          <w:szCs w:val="26"/>
        </w:rPr>
        <w:t>lao</w:t>
      </w:r>
      <w:proofErr w:type="gramEnd"/>
      <w:r w:rsidRPr="0035431D">
        <w:rPr>
          <w:rFonts w:ascii="Times New Roman" w:hAnsi="Times New Roman" w:cs="Times New Roman"/>
          <w:color w:val="222222"/>
          <w:sz w:val="26"/>
          <w:szCs w:val="26"/>
        </w:rPr>
        <w:t xml:space="preserve"> động)</w:t>
      </w:r>
    </w:p>
    <w:p w:rsidR="0035431D" w:rsidRDefault="0035431D"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35431D">
        <w:rPr>
          <w:rFonts w:ascii="Times New Roman" w:hAnsi="Times New Roman" w:cs="Times New Roman"/>
          <w:color w:val="222222"/>
          <w:sz w:val="26"/>
          <w:szCs w:val="26"/>
        </w:rPr>
        <w:t xml:space="preserve"> 2. Người sử dụng báo cáo tài chính (đại diện của công đoàn và nhà phân tích tài chính) </w:t>
      </w:r>
    </w:p>
    <w:p w:rsidR="0035431D" w:rsidRDefault="0035431D"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35431D">
        <w:rPr>
          <w:rFonts w:ascii="Times New Roman" w:hAnsi="Times New Roman" w:cs="Times New Roman"/>
          <w:color w:val="222222"/>
          <w:sz w:val="26"/>
          <w:szCs w:val="26"/>
        </w:rPr>
        <w:t>3. Ki</w:t>
      </w:r>
      <w:r>
        <w:rPr>
          <w:rFonts w:ascii="Times New Roman" w:hAnsi="Times New Roman" w:cs="Times New Roman"/>
          <w:color w:val="222222"/>
          <w:sz w:val="26"/>
          <w:szCs w:val="26"/>
        </w:rPr>
        <w:t xml:space="preserve">ểm toán viên báo cáo tài </w:t>
      </w:r>
      <w:proofErr w:type="gramStart"/>
      <w:r>
        <w:rPr>
          <w:rFonts w:ascii="Times New Roman" w:hAnsi="Times New Roman" w:cs="Times New Roman"/>
          <w:color w:val="222222"/>
          <w:sz w:val="26"/>
          <w:szCs w:val="26"/>
        </w:rPr>
        <w:t xml:space="preserve">chính </w:t>
      </w:r>
      <w:r w:rsidRPr="0035431D">
        <w:rPr>
          <w:rFonts w:ascii="Times New Roman" w:hAnsi="Times New Roman" w:cs="Times New Roman"/>
          <w:color w:val="222222"/>
          <w:sz w:val="26"/>
          <w:szCs w:val="26"/>
        </w:rPr>
        <w:t xml:space="preserve"> DASB</w:t>
      </w:r>
      <w:proofErr w:type="gramEnd"/>
      <w:r w:rsidRPr="0035431D">
        <w:rPr>
          <w:rFonts w:ascii="Times New Roman" w:hAnsi="Times New Roman" w:cs="Times New Roman"/>
          <w:color w:val="222222"/>
          <w:sz w:val="26"/>
          <w:szCs w:val="26"/>
        </w:rPr>
        <w:t xml:space="preserve"> là một tổ chức tư nhân được tài trợ bởi các khoản tài trợ từ cộng đồng doanh nghiệp và nghề kiểm toán. </w:t>
      </w:r>
      <w:proofErr w:type="gramStart"/>
      <w:r w:rsidRPr="0035431D">
        <w:rPr>
          <w:rFonts w:ascii="Times New Roman" w:hAnsi="Times New Roman" w:cs="Times New Roman"/>
          <w:color w:val="222222"/>
          <w:sz w:val="26"/>
          <w:szCs w:val="26"/>
        </w:rPr>
        <w:t>Các hoạt động của nó được điều phối bởi Quỹ Báo cáo thường niên (FAR).</w:t>
      </w:r>
      <w:proofErr w:type="gramEnd"/>
      <w:r w:rsidRPr="0035431D">
        <w:rPr>
          <w:rFonts w:ascii="Times New Roman" w:hAnsi="Times New Roman" w:cs="Times New Roman"/>
          <w:color w:val="222222"/>
          <w:sz w:val="26"/>
          <w:szCs w:val="26"/>
        </w:rPr>
        <w:t xml:space="preserve"> </w:t>
      </w:r>
      <w:proofErr w:type="gramStart"/>
      <w:r w:rsidRPr="0035431D">
        <w:rPr>
          <w:rFonts w:ascii="Times New Roman" w:hAnsi="Times New Roman" w:cs="Times New Roman"/>
          <w:color w:val="222222"/>
          <w:sz w:val="26"/>
          <w:szCs w:val="26"/>
        </w:rPr>
        <w:t>FAR chỉ định các thành viên của DASB và đảm bảo tài trợ đầy đủ.</w:t>
      </w:r>
      <w:proofErr w:type="gramEnd"/>
      <w:r w:rsidRPr="0035431D">
        <w:rPr>
          <w:rFonts w:ascii="Times New Roman" w:hAnsi="Times New Roman" w:cs="Times New Roman"/>
          <w:color w:val="222222"/>
          <w:sz w:val="26"/>
          <w:szCs w:val="26"/>
        </w:rPr>
        <w:t xml:space="preserve"> Mặc dù các hướng dẫn của hội đồng quản trị không có lực lượng pháp luật, nhưng </w:t>
      </w:r>
      <w:proofErr w:type="gramStart"/>
      <w:r w:rsidRPr="0035431D">
        <w:rPr>
          <w:rFonts w:ascii="Times New Roman" w:hAnsi="Times New Roman" w:cs="Times New Roman"/>
          <w:color w:val="222222"/>
          <w:sz w:val="26"/>
          <w:szCs w:val="26"/>
        </w:rPr>
        <w:t>theo</w:t>
      </w:r>
      <w:proofErr w:type="gramEnd"/>
      <w:r w:rsidRPr="0035431D">
        <w:rPr>
          <w:rFonts w:ascii="Times New Roman" w:hAnsi="Times New Roman" w:cs="Times New Roman"/>
          <w:color w:val="222222"/>
          <w:sz w:val="26"/>
          <w:szCs w:val="26"/>
        </w:rPr>
        <w:t xml:space="preserve"> truyền thống, hầu hết các công ty và</w:t>
      </w:r>
      <w:r>
        <w:rPr>
          <w:rFonts w:ascii="Times New Roman" w:hAnsi="Times New Roman" w:cs="Times New Roman"/>
          <w:color w:val="222222"/>
          <w:sz w:val="26"/>
          <w:szCs w:val="26"/>
        </w:rPr>
        <w:t xml:space="preserve"> kiểm toán viên đều tuân theo.</w:t>
      </w:r>
      <w:r w:rsidRPr="0035431D">
        <w:rPr>
          <w:rFonts w:ascii="Times New Roman" w:hAnsi="Times New Roman" w:cs="Times New Roman"/>
          <w:color w:val="222222"/>
          <w:sz w:val="26"/>
          <w:szCs w:val="26"/>
        </w:rPr>
        <w:t xml:space="preserve"> Các hướng dẫn này có phạm </w:t>
      </w:r>
      <w:proofErr w:type="gramStart"/>
      <w:r w:rsidRPr="0035431D">
        <w:rPr>
          <w:rFonts w:ascii="Times New Roman" w:hAnsi="Times New Roman" w:cs="Times New Roman"/>
          <w:color w:val="222222"/>
          <w:sz w:val="26"/>
          <w:szCs w:val="26"/>
        </w:rPr>
        <w:t>vi</w:t>
      </w:r>
      <w:proofErr w:type="gramEnd"/>
      <w:r w:rsidRPr="0035431D">
        <w:rPr>
          <w:rFonts w:ascii="Times New Roman" w:hAnsi="Times New Roman" w:cs="Times New Roman"/>
          <w:color w:val="222222"/>
          <w:sz w:val="26"/>
          <w:szCs w:val="26"/>
        </w:rPr>
        <w:t xml:space="preserve"> toàn diện và kết hợp càng nhiều càng tốt các tiêu chuẩn của IASB. </w:t>
      </w:r>
      <w:proofErr w:type="gramStart"/>
      <w:r w:rsidRPr="0035431D">
        <w:rPr>
          <w:rFonts w:ascii="Times New Roman" w:hAnsi="Times New Roman" w:cs="Times New Roman"/>
          <w:color w:val="222222"/>
          <w:sz w:val="26"/>
          <w:szCs w:val="26"/>
        </w:rPr>
        <w:t>(Là một trợ giúp trong việc soạn thảo các hướng dẫn mới hoặc sửa đổi, DASB sử dụng khung khái niệm là bản dịch của khung IASB.)</w:t>
      </w:r>
      <w:proofErr w:type="gramEnd"/>
      <w:r w:rsidRPr="0035431D">
        <w:rPr>
          <w:rFonts w:ascii="Times New Roman" w:hAnsi="Times New Roman" w:cs="Times New Roman"/>
          <w:color w:val="222222"/>
          <w:sz w:val="26"/>
          <w:szCs w:val="26"/>
        </w:rPr>
        <w:t xml:space="preserve"> Tuy nhiên, các quy tắc kế toán có thể thực thi pháp lý duy nhất là các quy định được báo cáo trong các quy định báo cáo tài chính và kế toán của bộ luật dân sự Hà </w:t>
      </w:r>
      <w:proofErr w:type="gramStart"/>
      <w:r w:rsidRPr="0035431D">
        <w:rPr>
          <w:rFonts w:ascii="Times New Roman" w:hAnsi="Times New Roman" w:cs="Times New Roman"/>
          <w:color w:val="222222"/>
          <w:sz w:val="26"/>
          <w:szCs w:val="26"/>
        </w:rPr>
        <w:t>Lan .</w:t>
      </w:r>
      <w:proofErr w:type="gramEnd"/>
      <w:r w:rsidRPr="0035431D">
        <w:rPr>
          <w:rFonts w:ascii="Times New Roman" w:hAnsi="Times New Roman" w:cs="Times New Roman"/>
          <w:color w:val="222222"/>
          <w:sz w:val="26"/>
          <w:szCs w:val="26"/>
        </w:rPr>
        <w:t xml:space="preserve"> </w:t>
      </w:r>
      <w:proofErr w:type="gramStart"/>
      <w:r w:rsidRPr="0035431D">
        <w:rPr>
          <w:rFonts w:ascii="Times New Roman" w:hAnsi="Times New Roman" w:cs="Times New Roman"/>
          <w:color w:val="222222"/>
          <w:sz w:val="26"/>
          <w:szCs w:val="26"/>
        </w:rPr>
        <w:t>Trước năm 2005, DASB đã có một chiến lược để thực hiện các thay đổi trong IFRS thành các tiêu chuẩn của riêng mình.</w:t>
      </w:r>
      <w:proofErr w:type="gramEnd"/>
      <w:r w:rsidRPr="0035431D">
        <w:rPr>
          <w:rFonts w:ascii="Times New Roman" w:hAnsi="Times New Roman" w:cs="Times New Roman"/>
          <w:color w:val="222222"/>
          <w:sz w:val="26"/>
          <w:szCs w:val="26"/>
        </w:rPr>
        <w:t xml:space="preserve"> Nhưng chiến lược này đã thay đổi do các quy định của EU yêu cầu IFRS cho các công ty niêm yết. </w:t>
      </w:r>
      <w:proofErr w:type="gramStart"/>
      <w:r w:rsidRPr="0035431D">
        <w:rPr>
          <w:rFonts w:ascii="Times New Roman" w:hAnsi="Times New Roman" w:cs="Times New Roman"/>
          <w:color w:val="222222"/>
          <w:sz w:val="26"/>
          <w:szCs w:val="26"/>
        </w:rPr>
        <w:t>Chiến lược hiện tại của DASB là tập trung vào các tiêu chuẩn báo cáo cho các công ty không niêm yết.</w:t>
      </w:r>
      <w:proofErr w:type="gramEnd"/>
    </w:p>
    <w:p w:rsidR="003E61C1" w:rsidRDefault="003E61C1"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3E61C1">
        <w:rPr>
          <w:rFonts w:ascii="Times New Roman" w:hAnsi="Times New Roman" w:cs="Times New Roman"/>
          <w:color w:val="222222"/>
          <w:sz w:val="26"/>
          <w:szCs w:val="26"/>
        </w:rPr>
        <w:t xml:space="preserve">Cơ quan </w:t>
      </w:r>
      <w:r>
        <w:rPr>
          <w:rFonts w:ascii="Times New Roman" w:hAnsi="Times New Roman" w:cs="Times New Roman"/>
          <w:color w:val="222222"/>
          <w:sz w:val="26"/>
          <w:szCs w:val="26"/>
        </w:rPr>
        <w:t>quản lý t</w:t>
      </w:r>
      <w:r w:rsidRPr="003E61C1">
        <w:rPr>
          <w:rFonts w:ascii="Times New Roman" w:hAnsi="Times New Roman" w:cs="Times New Roman"/>
          <w:color w:val="222222"/>
          <w:sz w:val="26"/>
          <w:szCs w:val="26"/>
        </w:rPr>
        <w:t xml:space="preserve">hị trường Tài chính Hà </w:t>
      </w:r>
      <w:proofErr w:type="gramStart"/>
      <w:r w:rsidRPr="003E61C1">
        <w:rPr>
          <w:rFonts w:ascii="Times New Roman" w:hAnsi="Times New Roman" w:cs="Times New Roman"/>
          <w:color w:val="222222"/>
          <w:sz w:val="26"/>
          <w:szCs w:val="26"/>
        </w:rPr>
        <w:t>Lan</w:t>
      </w:r>
      <w:proofErr w:type="gramEnd"/>
      <w:r w:rsidRPr="003E61C1">
        <w:rPr>
          <w:rFonts w:ascii="Times New Roman" w:hAnsi="Times New Roman" w:cs="Times New Roman"/>
          <w:color w:val="222222"/>
          <w:sz w:val="26"/>
          <w:szCs w:val="26"/>
        </w:rPr>
        <w:t xml:space="preserve"> (AMF) giám sát hoạt động của thị trường chứng khoán. </w:t>
      </w:r>
      <w:proofErr w:type="gramStart"/>
      <w:r w:rsidRPr="003E61C1">
        <w:rPr>
          <w:rFonts w:ascii="Times New Roman" w:hAnsi="Times New Roman" w:cs="Times New Roman"/>
          <w:color w:val="222222"/>
          <w:sz w:val="26"/>
          <w:szCs w:val="26"/>
        </w:rPr>
        <w:t>Mặc dù thuộc Bộ Tài chính, AMF là cơ quan hành chính tự trị.</w:t>
      </w:r>
      <w:proofErr w:type="gramEnd"/>
      <w:r w:rsidRPr="003E61C1">
        <w:rPr>
          <w:rFonts w:ascii="Times New Roman" w:hAnsi="Times New Roman" w:cs="Times New Roman"/>
          <w:color w:val="222222"/>
          <w:sz w:val="26"/>
          <w:szCs w:val="26"/>
        </w:rPr>
        <w:t xml:space="preserve"> Trong số các trách nhiệm được đưa ra vào năm 2006 là việc giám sát báo cáo và kiểm toán hàng năm của các công ty niêm yết. Bộ phận giám sát báo cáo tài chính của nó kiểm </w:t>
      </w:r>
      <w:r w:rsidRPr="003E61C1">
        <w:rPr>
          <w:rFonts w:ascii="Times New Roman" w:hAnsi="Times New Roman" w:cs="Times New Roman"/>
          <w:color w:val="222222"/>
          <w:sz w:val="26"/>
          <w:szCs w:val="26"/>
        </w:rPr>
        <w:lastRenderedPageBreak/>
        <w:t xml:space="preserve">tra các báo cáo tài chính được nộp cho AMF để đảm bảo rằng họ tuân thủ các tiêu chuẩn hiện hành và pháp luật. Bộ phận Giám sát Công ty Kiểm toán của nó đảm bảo tuân thủ các tiêu chuẩn kiểm toán áp dụng. Đạo luật giám sát các tổ chức kiểm toán năm 2006 cũng quy định về giám sát AMF đối với nghề kiểm toán. Phòng Doanh nghiệp, một tòa án chuyên gia kết nối với Tòa án Tối cao Amsterdam, là một tính năng độc đáo của hệ thống Hà </w:t>
      </w:r>
      <w:proofErr w:type="gramStart"/>
      <w:r w:rsidRPr="003E61C1">
        <w:rPr>
          <w:rFonts w:ascii="Times New Roman" w:hAnsi="Times New Roman" w:cs="Times New Roman"/>
          <w:color w:val="222222"/>
          <w:sz w:val="26"/>
          <w:szCs w:val="26"/>
        </w:rPr>
        <w:t>Lan</w:t>
      </w:r>
      <w:proofErr w:type="gramEnd"/>
      <w:r w:rsidRPr="003E61C1">
        <w:rPr>
          <w:rFonts w:ascii="Times New Roman" w:hAnsi="Times New Roman" w:cs="Times New Roman"/>
          <w:color w:val="222222"/>
          <w:sz w:val="26"/>
          <w:szCs w:val="26"/>
        </w:rPr>
        <w:t xml:space="preserve"> trong việc thực thi tuân thủ các yêu cầu kế toán. </w:t>
      </w:r>
      <w:proofErr w:type="gramStart"/>
      <w:r w:rsidRPr="003E61C1">
        <w:rPr>
          <w:rFonts w:ascii="Times New Roman" w:hAnsi="Times New Roman" w:cs="Times New Roman"/>
          <w:color w:val="222222"/>
          <w:sz w:val="26"/>
          <w:szCs w:val="26"/>
        </w:rPr>
        <w:t>Bất kỳ bên nào quan tâm có thể khiếu nại với phòng này nếu họ tin rằng báo cáo tài chính của một công ty không tuân thủ luật pháp hiện hành.</w:t>
      </w:r>
      <w:proofErr w:type="gramEnd"/>
      <w:r w:rsidRPr="003E61C1">
        <w:rPr>
          <w:rFonts w:ascii="Times New Roman" w:hAnsi="Times New Roman" w:cs="Times New Roman"/>
          <w:color w:val="222222"/>
          <w:sz w:val="26"/>
          <w:szCs w:val="26"/>
        </w:rPr>
        <w:t xml:space="preserve"> </w:t>
      </w:r>
      <w:proofErr w:type="gramStart"/>
      <w:r w:rsidRPr="003E61C1">
        <w:rPr>
          <w:rFonts w:ascii="Times New Roman" w:hAnsi="Times New Roman" w:cs="Times New Roman"/>
          <w:color w:val="222222"/>
          <w:sz w:val="26"/>
          <w:szCs w:val="26"/>
        </w:rPr>
        <w:t>Các cổ đông, nhân viên, công đoàn và thậm chí là công tố viên (nhưng không phải kiểm toán viên độc lập) có thể đưa ra các thủ tục tố tụng tại phòng.</w:t>
      </w:r>
      <w:proofErr w:type="gramEnd"/>
      <w:r w:rsidRPr="003E61C1">
        <w:rPr>
          <w:rFonts w:ascii="Times New Roman" w:hAnsi="Times New Roman" w:cs="Times New Roman"/>
          <w:color w:val="222222"/>
          <w:sz w:val="26"/>
          <w:szCs w:val="26"/>
        </w:rPr>
        <w:t xml:space="preserve"> </w:t>
      </w:r>
      <w:proofErr w:type="gramStart"/>
      <w:r w:rsidRPr="003E61C1">
        <w:rPr>
          <w:rFonts w:ascii="Times New Roman" w:hAnsi="Times New Roman" w:cs="Times New Roman"/>
          <w:color w:val="222222"/>
          <w:sz w:val="26"/>
          <w:szCs w:val="26"/>
        </w:rPr>
        <w:t>Phòng bao gồm ba thẩm phán và hai kế toán chuyên gia, và không có bồi thẩm đoàn.</w:t>
      </w:r>
      <w:proofErr w:type="gramEnd"/>
      <w:r w:rsidRPr="003E61C1">
        <w:rPr>
          <w:rFonts w:ascii="Times New Roman" w:hAnsi="Times New Roman" w:cs="Times New Roman"/>
          <w:color w:val="222222"/>
          <w:sz w:val="26"/>
          <w:szCs w:val="26"/>
        </w:rPr>
        <w:t xml:space="preserve"> </w:t>
      </w:r>
      <w:proofErr w:type="gramStart"/>
      <w:r w:rsidRPr="003E61C1">
        <w:rPr>
          <w:rFonts w:ascii="Times New Roman" w:hAnsi="Times New Roman" w:cs="Times New Roman"/>
          <w:color w:val="222222"/>
          <w:sz w:val="26"/>
          <w:szCs w:val="26"/>
        </w:rPr>
        <w:t>Các quyết định của phòng có thể dẫn đến sửa đổi báo cáo tài chính hoặc các hình phạt khác nhau.</w:t>
      </w:r>
      <w:proofErr w:type="gramEnd"/>
      <w:r w:rsidRPr="003E61C1">
        <w:rPr>
          <w:rFonts w:ascii="Times New Roman" w:hAnsi="Times New Roman" w:cs="Times New Roman"/>
          <w:color w:val="222222"/>
          <w:sz w:val="26"/>
          <w:szCs w:val="26"/>
        </w:rPr>
        <w:t xml:space="preserve"> Mặc dù các phán quyết chỉ áp dụng cho các công ty bị đơn, đôi khi họ nêu các quy tắc </w:t>
      </w:r>
      <w:proofErr w:type="gramStart"/>
      <w:r w:rsidRPr="003E61C1">
        <w:rPr>
          <w:rFonts w:ascii="Times New Roman" w:hAnsi="Times New Roman" w:cs="Times New Roman"/>
          <w:color w:val="222222"/>
          <w:sz w:val="26"/>
          <w:szCs w:val="26"/>
        </w:rPr>
        <w:t>chung</w:t>
      </w:r>
      <w:proofErr w:type="gramEnd"/>
      <w:r w:rsidRPr="003E61C1">
        <w:rPr>
          <w:rFonts w:ascii="Times New Roman" w:hAnsi="Times New Roman" w:cs="Times New Roman"/>
          <w:color w:val="222222"/>
          <w:sz w:val="26"/>
          <w:szCs w:val="26"/>
        </w:rPr>
        <w:t xml:space="preserve"> có thể ảnh hưởng đến thực tiễn báo cáo của các công ty khác.</w:t>
      </w:r>
    </w:p>
    <w:p w:rsidR="003E61C1" w:rsidRDefault="003E61C1" w:rsidP="004B287A">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proofErr w:type="gramStart"/>
      <w:r w:rsidRPr="003E61C1">
        <w:rPr>
          <w:rFonts w:ascii="Times New Roman" w:hAnsi="Times New Roman" w:cs="Times New Roman"/>
          <w:color w:val="222222"/>
          <w:sz w:val="26"/>
          <w:szCs w:val="26"/>
        </w:rPr>
        <w:t>Cho đến năm 1993, chỉ có các thành viên của NIvRA có thể chứng nhận báo cáo tài chính, nhưng những thay đổi đã được thực hiện vào năm đó để đưa vào Chỉ thị thứ tám của EU.</w:t>
      </w:r>
      <w:proofErr w:type="gramEnd"/>
      <w:r w:rsidRPr="003E61C1">
        <w:rPr>
          <w:rFonts w:ascii="Times New Roman" w:hAnsi="Times New Roman" w:cs="Times New Roman"/>
          <w:color w:val="222222"/>
          <w:sz w:val="26"/>
          <w:szCs w:val="26"/>
        </w:rPr>
        <w:t xml:space="preserve"> Ở Hà </w:t>
      </w:r>
      <w:proofErr w:type="gramStart"/>
      <w:r w:rsidRPr="003E61C1">
        <w:rPr>
          <w:rFonts w:ascii="Times New Roman" w:hAnsi="Times New Roman" w:cs="Times New Roman"/>
          <w:color w:val="222222"/>
          <w:sz w:val="26"/>
          <w:szCs w:val="26"/>
        </w:rPr>
        <w:t>Lan</w:t>
      </w:r>
      <w:proofErr w:type="gramEnd"/>
      <w:r w:rsidRPr="003E61C1">
        <w:rPr>
          <w:rFonts w:ascii="Times New Roman" w:hAnsi="Times New Roman" w:cs="Times New Roman"/>
          <w:color w:val="222222"/>
          <w:sz w:val="26"/>
          <w:szCs w:val="26"/>
        </w:rPr>
        <w:t xml:space="preserve"> có hai loại kiểm toán viên: nhân viên đăng ký (RA, hoặc kế toán viên điều lệ)</w:t>
      </w:r>
      <w:r>
        <w:rPr>
          <w:rFonts w:ascii="Times New Roman" w:hAnsi="Times New Roman" w:cs="Times New Roman"/>
          <w:color w:val="222222"/>
          <w:sz w:val="26"/>
          <w:szCs w:val="26"/>
        </w:rPr>
        <w:t xml:space="preserve"> và kế toán hành chính (AA). </w:t>
      </w:r>
      <w:r w:rsidRPr="003E61C1">
        <w:rPr>
          <w:rFonts w:ascii="Times New Roman" w:hAnsi="Times New Roman" w:cs="Times New Roman"/>
          <w:color w:val="222222"/>
          <w:sz w:val="26"/>
          <w:szCs w:val="26"/>
        </w:rPr>
        <w:t xml:space="preserve">Những thay đổi năm 1993 cho phép các công ty chứng nhận báo cáo tài chính nếu họ được đào tạo bổ sung. Theo thời gian, trình độ giáo dục và đào tạo cho RA và AA sẽ được chuẩn hóa, và quy tắc ứng xử sẽ giống nhau liên quan đến công việc kiểm toán, trách nhiệm của kiểm toán viên và tính độc lập. </w:t>
      </w:r>
      <w:proofErr w:type="gramStart"/>
      <w:r w:rsidRPr="003E61C1">
        <w:rPr>
          <w:rFonts w:ascii="Times New Roman" w:hAnsi="Times New Roman" w:cs="Times New Roman"/>
          <w:color w:val="222222"/>
          <w:sz w:val="26"/>
          <w:szCs w:val="26"/>
        </w:rPr>
        <w:t>Một bộ quy tắc kỷ luật sẽ được áp dụng.</w:t>
      </w:r>
      <w:proofErr w:type="gramEnd"/>
      <w:r w:rsidRPr="003E61C1">
        <w:rPr>
          <w:rFonts w:ascii="Times New Roman" w:hAnsi="Times New Roman" w:cs="Times New Roman"/>
          <w:color w:val="222222"/>
          <w:sz w:val="26"/>
          <w:szCs w:val="26"/>
        </w:rPr>
        <w:t xml:space="preserve"> Tuy nhiên, NIvRA có thể sẽ tiếp tục thống trị kiểm toán và kế toán ở Hà </w:t>
      </w:r>
      <w:proofErr w:type="gramStart"/>
      <w:r w:rsidRPr="003E61C1">
        <w:rPr>
          <w:rFonts w:ascii="Times New Roman" w:hAnsi="Times New Roman" w:cs="Times New Roman"/>
          <w:color w:val="222222"/>
          <w:sz w:val="26"/>
          <w:szCs w:val="26"/>
        </w:rPr>
        <w:t>Lan</w:t>
      </w:r>
      <w:proofErr w:type="gramEnd"/>
      <w:r w:rsidRPr="003E61C1">
        <w:rPr>
          <w:rFonts w:ascii="Times New Roman" w:hAnsi="Times New Roman" w:cs="Times New Roman"/>
          <w:color w:val="222222"/>
          <w:sz w:val="26"/>
          <w:szCs w:val="26"/>
        </w:rPr>
        <w:t xml:space="preserve">. NIvRAis liên quan đến tất cả mọi thứ liên quan đến kế toán ở Hà </w:t>
      </w:r>
      <w:proofErr w:type="gramStart"/>
      <w:r w:rsidRPr="003E61C1">
        <w:rPr>
          <w:rFonts w:ascii="Times New Roman" w:hAnsi="Times New Roman" w:cs="Times New Roman"/>
          <w:color w:val="222222"/>
          <w:sz w:val="26"/>
          <w:szCs w:val="26"/>
        </w:rPr>
        <w:t>Lan</w:t>
      </w:r>
      <w:proofErr w:type="gramEnd"/>
      <w:r w:rsidRPr="003E61C1">
        <w:rPr>
          <w:rFonts w:ascii="Times New Roman" w:hAnsi="Times New Roman" w:cs="Times New Roman"/>
          <w:color w:val="222222"/>
          <w:sz w:val="26"/>
          <w:szCs w:val="26"/>
        </w:rPr>
        <w:t xml:space="preserve">. Nó tham gia vào Hội đồng Chuẩn mực Kế toán Hà </w:t>
      </w:r>
      <w:proofErr w:type="gramStart"/>
      <w:r w:rsidRPr="003E61C1">
        <w:rPr>
          <w:rFonts w:ascii="Times New Roman" w:hAnsi="Times New Roman" w:cs="Times New Roman"/>
          <w:color w:val="222222"/>
          <w:sz w:val="26"/>
          <w:szCs w:val="26"/>
        </w:rPr>
        <w:t>Lan</w:t>
      </w:r>
      <w:proofErr w:type="gramEnd"/>
      <w:r w:rsidRPr="003E61C1">
        <w:rPr>
          <w:rFonts w:ascii="Times New Roman" w:hAnsi="Times New Roman" w:cs="Times New Roman"/>
          <w:color w:val="222222"/>
          <w:sz w:val="26"/>
          <w:szCs w:val="26"/>
        </w:rPr>
        <w:t xml:space="preserve"> và hoa hồng chịu trách nhiệm sửa đổi các đạo luật kế toán của bộ luật dân sự. Các thành viên của NIvRA phục </w:t>
      </w:r>
      <w:r w:rsidRPr="003E61C1">
        <w:rPr>
          <w:rFonts w:ascii="Times New Roman" w:hAnsi="Times New Roman" w:cs="Times New Roman"/>
          <w:color w:val="222222"/>
          <w:sz w:val="26"/>
          <w:szCs w:val="26"/>
        </w:rPr>
        <w:lastRenderedPageBreak/>
        <w:t>vụ trong Phòng doanh nghiệp, với tư cách là giảng viên kế toán tại các trường đại học hàng đầu của Hà Lan, trên IASB, và trong các ủy ban của EU, OECD, LHQ và Liên đoàn kế toán quốc tế.</w:t>
      </w:r>
    </w:p>
    <w:p w:rsidR="003E61C1" w:rsidRDefault="003E61C1" w:rsidP="003E61C1">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3E61C1">
        <w:rPr>
          <w:rFonts w:ascii="Times New Roman" w:hAnsi="Times New Roman" w:cs="Times New Roman"/>
          <w:color w:val="222222"/>
          <w:sz w:val="26"/>
          <w:szCs w:val="26"/>
        </w:rPr>
        <w:t xml:space="preserve">BÁO CÁO TÀI CHÍNH </w:t>
      </w:r>
    </w:p>
    <w:p w:rsidR="003E61C1" w:rsidRPr="003E61C1" w:rsidRDefault="003E61C1" w:rsidP="003E61C1">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3E61C1">
        <w:rPr>
          <w:rFonts w:ascii="Times New Roman" w:hAnsi="Times New Roman" w:cs="Times New Roman"/>
          <w:color w:val="222222"/>
          <w:sz w:val="26"/>
          <w:szCs w:val="26"/>
        </w:rPr>
        <w:t xml:space="preserve">Chất lượng báo cáo tài chính của Hà </w:t>
      </w:r>
      <w:proofErr w:type="gramStart"/>
      <w:r w:rsidRPr="003E61C1">
        <w:rPr>
          <w:rFonts w:ascii="Times New Roman" w:hAnsi="Times New Roman" w:cs="Times New Roman"/>
          <w:color w:val="222222"/>
          <w:sz w:val="26"/>
          <w:szCs w:val="26"/>
        </w:rPr>
        <w:t>Lan</w:t>
      </w:r>
      <w:proofErr w:type="gramEnd"/>
      <w:r w:rsidRPr="003E61C1">
        <w:rPr>
          <w:rFonts w:ascii="Times New Roman" w:hAnsi="Times New Roman" w:cs="Times New Roman"/>
          <w:color w:val="222222"/>
          <w:sz w:val="26"/>
          <w:szCs w:val="26"/>
        </w:rPr>
        <w:t xml:space="preserve"> cao đồng đều. Báo cáo tài chính </w:t>
      </w:r>
      <w:proofErr w:type="gramStart"/>
      <w:r w:rsidRPr="003E61C1">
        <w:rPr>
          <w:rFonts w:ascii="Times New Roman" w:hAnsi="Times New Roman" w:cs="Times New Roman"/>
          <w:color w:val="222222"/>
          <w:sz w:val="26"/>
          <w:szCs w:val="26"/>
        </w:rPr>
        <w:t>theo</w:t>
      </w:r>
      <w:proofErr w:type="gramEnd"/>
      <w:r w:rsidRPr="003E61C1">
        <w:rPr>
          <w:rFonts w:ascii="Times New Roman" w:hAnsi="Times New Roman" w:cs="Times New Roman"/>
          <w:color w:val="222222"/>
          <w:sz w:val="26"/>
          <w:szCs w:val="26"/>
        </w:rPr>
        <w:t xml:space="preserve"> luật định nên được nộp bằng tiếng Hà Lan, nhưng tiếng Anh, tiếng Pháp và tiếng Đức cũng được chấp nhận. Báo cáo tài chính phải bao gồm:</w:t>
      </w:r>
    </w:p>
    <w:p w:rsidR="003E61C1" w:rsidRDefault="003E61C1" w:rsidP="003E61C1">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3E61C1">
        <w:rPr>
          <w:rFonts w:ascii="Times New Roman" w:hAnsi="Times New Roman" w:cs="Times New Roman"/>
          <w:color w:val="222222"/>
          <w:sz w:val="26"/>
          <w:szCs w:val="26"/>
        </w:rPr>
        <w:t xml:space="preserve">1. Bảng </w:t>
      </w:r>
      <w:proofErr w:type="gramStart"/>
      <w:r w:rsidRPr="003E61C1">
        <w:rPr>
          <w:rFonts w:ascii="Times New Roman" w:hAnsi="Times New Roman" w:cs="Times New Roman"/>
          <w:color w:val="222222"/>
          <w:sz w:val="26"/>
          <w:szCs w:val="26"/>
        </w:rPr>
        <w:t>cân</w:t>
      </w:r>
      <w:proofErr w:type="gramEnd"/>
      <w:r w:rsidRPr="003E61C1">
        <w:rPr>
          <w:rFonts w:ascii="Times New Roman" w:hAnsi="Times New Roman" w:cs="Times New Roman"/>
          <w:color w:val="222222"/>
          <w:sz w:val="26"/>
          <w:szCs w:val="26"/>
        </w:rPr>
        <w:t xml:space="preserve"> đối kế toán</w:t>
      </w:r>
    </w:p>
    <w:p w:rsidR="003E61C1" w:rsidRDefault="003E61C1" w:rsidP="003E61C1">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3E61C1">
        <w:rPr>
          <w:rFonts w:ascii="Times New Roman" w:hAnsi="Times New Roman" w:cs="Times New Roman"/>
          <w:color w:val="222222"/>
          <w:sz w:val="26"/>
          <w:szCs w:val="26"/>
        </w:rPr>
        <w:t xml:space="preserve"> 2. Báo cáo </w:t>
      </w:r>
      <w:proofErr w:type="gramStart"/>
      <w:r w:rsidRPr="003E61C1">
        <w:rPr>
          <w:rFonts w:ascii="Times New Roman" w:hAnsi="Times New Roman" w:cs="Times New Roman"/>
          <w:color w:val="222222"/>
          <w:sz w:val="26"/>
          <w:szCs w:val="26"/>
        </w:rPr>
        <w:t>thu</w:t>
      </w:r>
      <w:proofErr w:type="gramEnd"/>
      <w:r w:rsidRPr="003E61C1">
        <w:rPr>
          <w:rFonts w:ascii="Times New Roman" w:hAnsi="Times New Roman" w:cs="Times New Roman"/>
          <w:color w:val="222222"/>
          <w:sz w:val="26"/>
          <w:szCs w:val="26"/>
        </w:rPr>
        <w:t xml:space="preserve"> nhập </w:t>
      </w:r>
    </w:p>
    <w:p w:rsidR="003E61C1" w:rsidRDefault="003E61C1" w:rsidP="003E61C1">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3E61C1">
        <w:rPr>
          <w:rFonts w:ascii="Times New Roman" w:hAnsi="Times New Roman" w:cs="Times New Roman"/>
          <w:color w:val="222222"/>
          <w:sz w:val="26"/>
          <w:szCs w:val="26"/>
        </w:rPr>
        <w:t xml:space="preserve">3. </w:t>
      </w:r>
      <w:r>
        <w:rPr>
          <w:rFonts w:ascii="Times New Roman" w:hAnsi="Times New Roman" w:cs="Times New Roman"/>
          <w:color w:val="222222"/>
          <w:sz w:val="26"/>
          <w:szCs w:val="26"/>
        </w:rPr>
        <w:t>Thuyết minh</w:t>
      </w:r>
      <w:r w:rsidRPr="003E61C1">
        <w:rPr>
          <w:rFonts w:ascii="Times New Roman" w:hAnsi="Times New Roman" w:cs="Times New Roman"/>
          <w:color w:val="222222"/>
          <w:sz w:val="26"/>
          <w:szCs w:val="26"/>
        </w:rPr>
        <w:t xml:space="preserve"> </w:t>
      </w:r>
    </w:p>
    <w:p w:rsidR="00825D4D" w:rsidRDefault="003E61C1" w:rsidP="003E61C1">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3E61C1">
        <w:rPr>
          <w:rFonts w:ascii="Times New Roman" w:hAnsi="Times New Roman" w:cs="Times New Roman"/>
          <w:color w:val="222222"/>
          <w:sz w:val="26"/>
          <w:szCs w:val="26"/>
        </w:rPr>
        <w:t xml:space="preserve">4. Báo cáo giám đốc </w:t>
      </w:r>
    </w:p>
    <w:p w:rsidR="003E61C1" w:rsidRPr="003E61C1" w:rsidRDefault="003E61C1" w:rsidP="003E61C1">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3E61C1">
        <w:rPr>
          <w:rFonts w:ascii="Times New Roman" w:hAnsi="Times New Roman" w:cs="Times New Roman"/>
          <w:color w:val="222222"/>
          <w:sz w:val="26"/>
          <w:szCs w:val="26"/>
        </w:rPr>
        <w:t>5. Thông tin quy định khác</w:t>
      </w:r>
    </w:p>
    <w:p w:rsidR="003E61C1" w:rsidRDefault="003E61C1" w:rsidP="003E61C1">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proofErr w:type="gramStart"/>
      <w:r w:rsidRPr="003E61C1">
        <w:rPr>
          <w:rFonts w:ascii="Times New Roman" w:hAnsi="Times New Roman" w:cs="Times New Roman"/>
          <w:color w:val="222222"/>
          <w:sz w:val="26"/>
          <w:szCs w:val="26"/>
        </w:rPr>
        <w:t xml:space="preserve">Một báo cáo lưu chuyển tiền </w:t>
      </w:r>
      <w:r w:rsidR="004012D1">
        <w:rPr>
          <w:rFonts w:ascii="Times New Roman" w:hAnsi="Times New Roman" w:cs="Times New Roman"/>
          <w:color w:val="222222"/>
          <w:sz w:val="26"/>
          <w:szCs w:val="26"/>
        </w:rPr>
        <w:t>tệ</w:t>
      </w:r>
      <w:r w:rsidRPr="003E61C1">
        <w:rPr>
          <w:rFonts w:ascii="Times New Roman" w:hAnsi="Times New Roman" w:cs="Times New Roman"/>
          <w:color w:val="222222"/>
          <w:sz w:val="26"/>
          <w:szCs w:val="26"/>
        </w:rPr>
        <w:t xml:space="preserve"> là cần thiết cho các công ty lớn và vừa.</w:t>
      </w:r>
      <w:proofErr w:type="gramEnd"/>
      <w:r w:rsidRPr="003E61C1">
        <w:rPr>
          <w:rFonts w:ascii="Times New Roman" w:hAnsi="Times New Roman" w:cs="Times New Roman"/>
          <w:color w:val="222222"/>
          <w:sz w:val="26"/>
          <w:szCs w:val="26"/>
        </w:rPr>
        <w:t xml:space="preserve"> Các </w:t>
      </w:r>
      <w:r w:rsidR="004012D1">
        <w:rPr>
          <w:rFonts w:ascii="Times New Roman" w:hAnsi="Times New Roman" w:cs="Times New Roman"/>
          <w:color w:val="222222"/>
          <w:sz w:val="26"/>
          <w:szCs w:val="26"/>
        </w:rPr>
        <w:t>thuyết minh</w:t>
      </w:r>
      <w:r w:rsidRPr="003E61C1">
        <w:rPr>
          <w:rFonts w:ascii="Times New Roman" w:hAnsi="Times New Roman" w:cs="Times New Roman"/>
          <w:color w:val="222222"/>
          <w:sz w:val="26"/>
          <w:szCs w:val="26"/>
        </w:rPr>
        <w:t xml:space="preserve"> phải mô tả các nguyên tắc kế toán được sử dụng trong định giá và xác định kết quả, và lý do đằng sau bất kỳ thay đổi kế toán. Báo cáo của giám đốc, xem xét tình hình tài chính tại ngày của bảng cân đối kế toán và hiệu suất trong năm tài chính. Nó cũng cung cấp thông tin về hiệu suất dự kiến trong năm tài chính mới và nhận xét về bất kỳ sự kiện quan trọng nào sau bảng cân đối kế toán. Các thông tin </w:t>
      </w:r>
      <w:proofErr w:type="gramStart"/>
      <w:r w:rsidRPr="003E61C1">
        <w:rPr>
          <w:rFonts w:ascii="Times New Roman" w:hAnsi="Times New Roman" w:cs="Times New Roman"/>
          <w:color w:val="222222"/>
          <w:sz w:val="26"/>
          <w:szCs w:val="26"/>
        </w:rPr>
        <w:t>theo</w:t>
      </w:r>
      <w:proofErr w:type="gramEnd"/>
      <w:r w:rsidRPr="003E61C1">
        <w:rPr>
          <w:rFonts w:ascii="Times New Roman" w:hAnsi="Times New Roman" w:cs="Times New Roman"/>
          <w:color w:val="222222"/>
          <w:sz w:val="26"/>
          <w:szCs w:val="26"/>
        </w:rPr>
        <w:t xml:space="preserve"> quy định khác của thành phố khác phải bao gồm báo cáo của kiểm toán viên và các khoản trích lợi nhuận trong năm.</w:t>
      </w:r>
    </w:p>
    <w:p w:rsidR="004012D1" w:rsidRPr="004012D1" w:rsidRDefault="004012D1" w:rsidP="004012D1">
      <w:pPr>
        <w:pStyle w:val="HTMLPreformatted"/>
        <w:shd w:val="clear" w:color="auto" w:fill="F8F9FA"/>
        <w:spacing w:line="540" w:lineRule="atLeast"/>
        <w:ind w:firstLine="540"/>
        <w:jc w:val="both"/>
        <w:rPr>
          <w:rFonts w:ascii="Times New Roman" w:hAnsi="Times New Roman" w:cs="Times New Roman"/>
          <w:color w:val="222222"/>
          <w:sz w:val="26"/>
          <w:szCs w:val="26"/>
        </w:rPr>
      </w:pPr>
      <w:proofErr w:type="gramStart"/>
      <w:r w:rsidRPr="004012D1">
        <w:rPr>
          <w:rFonts w:ascii="Times New Roman" w:hAnsi="Times New Roman" w:cs="Times New Roman"/>
          <w:color w:val="222222"/>
          <w:sz w:val="26"/>
          <w:szCs w:val="26"/>
        </w:rPr>
        <w:t>Báo cáo tài chính hàng năm phải được trình bày trên cả cơ sở chỉ dành cho công ty mẹ và hợp nhất.</w:t>
      </w:r>
      <w:proofErr w:type="gramEnd"/>
      <w:r w:rsidRPr="004012D1">
        <w:rPr>
          <w:rFonts w:ascii="Times New Roman" w:hAnsi="Times New Roman" w:cs="Times New Roman"/>
          <w:color w:val="222222"/>
          <w:sz w:val="26"/>
          <w:szCs w:val="26"/>
        </w:rPr>
        <w:t xml:space="preserve"> Các công ty nhóm cho mục đích hợp nhất là các công ty tạo thành một đơn vị kinh tế dưới sự kiểm soát </w:t>
      </w:r>
      <w:proofErr w:type="gramStart"/>
      <w:r w:rsidRPr="004012D1">
        <w:rPr>
          <w:rFonts w:ascii="Times New Roman" w:hAnsi="Times New Roman" w:cs="Times New Roman"/>
          <w:color w:val="222222"/>
          <w:sz w:val="26"/>
          <w:szCs w:val="26"/>
        </w:rPr>
        <w:t>chung</w:t>
      </w:r>
      <w:proofErr w:type="gramEnd"/>
      <w:r w:rsidRPr="004012D1">
        <w:rPr>
          <w:rFonts w:ascii="Times New Roman" w:hAnsi="Times New Roman" w:cs="Times New Roman"/>
          <w:color w:val="222222"/>
          <w:sz w:val="26"/>
          <w:szCs w:val="26"/>
        </w:rPr>
        <w:t xml:space="preserve">. Phù hợp với Chỉ thị của EU, yêu cầu báo cáo thay đổi </w:t>
      </w:r>
      <w:proofErr w:type="gramStart"/>
      <w:r w:rsidRPr="004012D1">
        <w:rPr>
          <w:rFonts w:ascii="Times New Roman" w:hAnsi="Times New Roman" w:cs="Times New Roman"/>
          <w:color w:val="222222"/>
          <w:sz w:val="26"/>
          <w:szCs w:val="26"/>
        </w:rPr>
        <w:t>theo</w:t>
      </w:r>
      <w:proofErr w:type="gramEnd"/>
      <w:r w:rsidRPr="004012D1">
        <w:rPr>
          <w:rFonts w:ascii="Times New Roman" w:hAnsi="Times New Roman" w:cs="Times New Roman"/>
          <w:color w:val="222222"/>
          <w:sz w:val="26"/>
          <w:szCs w:val="26"/>
        </w:rPr>
        <w:t xml:space="preserve"> quy mô công ty. Các công ty nhỏ được miễn yêu cầu kiểm toán và báo cáo tài chính hợp nhất, và họ có thể nộp báo cáo </w:t>
      </w:r>
      <w:proofErr w:type="gramStart"/>
      <w:r w:rsidRPr="004012D1">
        <w:rPr>
          <w:rFonts w:ascii="Times New Roman" w:hAnsi="Times New Roman" w:cs="Times New Roman"/>
          <w:color w:val="222222"/>
          <w:sz w:val="26"/>
          <w:szCs w:val="26"/>
        </w:rPr>
        <w:t>thu</w:t>
      </w:r>
      <w:proofErr w:type="gramEnd"/>
      <w:r w:rsidRPr="004012D1">
        <w:rPr>
          <w:rFonts w:ascii="Times New Roman" w:hAnsi="Times New Roman" w:cs="Times New Roman"/>
          <w:color w:val="222222"/>
          <w:sz w:val="26"/>
          <w:szCs w:val="26"/>
        </w:rPr>
        <w:t xml:space="preserve"> nhập viết tắt và bảng cân đối kế toán. </w:t>
      </w:r>
      <w:r w:rsidRPr="004012D1">
        <w:rPr>
          <w:rFonts w:ascii="Times New Roman" w:hAnsi="Times New Roman" w:cs="Times New Roman"/>
          <w:color w:val="222222"/>
          <w:sz w:val="26"/>
          <w:szCs w:val="26"/>
        </w:rPr>
        <w:lastRenderedPageBreak/>
        <w:t xml:space="preserve">Các công ty cỡ vừa phải được kiểm toán, nhưng có thể công bố báo cáo </w:t>
      </w:r>
      <w:proofErr w:type="gramStart"/>
      <w:r w:rsidRPr="004012D1">
        <w:rPr>
          <w:rFonts w:ascii="Times New Roman" w:hAnsi="Times New Roman" w:cs="Times New Roman"/>
          <w:color w:val="222222"/>
          <w:sz w:val="26"/>
          <w:szCs w:val="26"/>
        </w:rPr>
        <w:t>thu</w:t>
      </w:r>
      <w:proofErr w:type="gramEnd"/>
      <w:r w:rsidRPr="004012D1">
        <w:rPr>
          <w:rFonts w:ascii="Times New Roman" w:hAnsi="Times New Roman" w:cs="Times New Roman"/>
          <w:color w:val="222222"/>
          <w:sz w:val="26"/>
          <w:szCs w:val="26"/>
        </w:rPr>
        <w:t xml:space="preserve"> nhập cô đọng. </w:t>
      </w:r>
      <w:proofErr w:type="gramStart"/>
      <w:r w:rsidRPr="004012D1">
        <w:rPr>
          <w:rFonts w:ascii="Times New Roman" w:hAnsi="Times New Roman" w:cs="Times New Roman"/>
          <w:color w:val="222222"/>
          <w:sz w:val="26"/>
          <w:szCs w:val="26"/>
        </w:rPr>
        <w:t>Các công ty nhỏ, vừa và lớn được xác định trong bộ luật dân sự.</w:t>
      </w:r>
      <w:proofErr w:type="gramEnd"/>
      <w:r w:rsidRPr="004012D1">
        <w:rPr>
          <w:rFonts w:ascii="Times New Roman" w:hAnsi="Times New Roman" w:cs="Times New Roman"/>
          <w:color w:val="222222"/>
          <w:sz w:val="26"/>
          <w:szCs w:val="26"/>
        </w:rPr>
        <w:t xml:space="preserve"> Các công ty Hà </w:t>
      </w:r>
      <w:proofErr w:type="gramStart"/>
      <w:r w:rsidRPr="004012D1">
        <w:rPr>
          <w:rFonts w:ascii="Times New Roman" w:hAnsi="Times New Roman" w:cs="Times New Roman"/>
          <w:color w:val="222222"/>
          <w:sz w:val="26"/>
          <w:szCs w:val="26"/>
        </w:rPr>
        <w:t>Lan</w:t>
      </w:r>
      <w:proofErr w:type="gramEnd"/>
      <w:r w:rsidRPr="004012D1">
        <w:rPr>
          <w:rFonts w:ascii="Times New Roman" w:hAnsi="Times New Roman" w:cs="Times New Roman"/>
          <w:color w:val="222222"/>
          <w:sz w:val="26"/>
          <w:szCs w:val="26"/>
        </w:rPr>
        <w:t xml:space="preserve"> niêm yết phải chuẩn bị các báo cáo hợp nhất IFRS. Báo cáo công ty mẹ của họ cũng có thể được chuẩn bị</w:t>
      </w:r>
      <w:r>
        <w:rPr>
          <w:rFonts w:ascii="Times New Roman" w:hAnsi="Times New Roman" w:cs="Times New Roman"/>
          <w:color w:val="222222"/>
          <w:sz w:val="26"/>
          <w:szCs w:val="26"/>
        </w:rPr>
        <w:t xml:space="preserve"> </w:t>
      </w:r>
      <w:r w:rsidRPr="004012D1">
        <w:rPr>
          <w:rFonts w:ascii="Times New Roman" w:hAnsi="Times New Roman" w:cs="Times New Roman"/>
          <w:color w:val="222222"/>
          <w:sz w:val="26"/>
          <w:szCs w:val="26"/>
        </w:rPr>
        <w:t xml:space="preserve">sử dụng IFRS, hướng dẫn kế toán của Hà </w:t>
      </w:r>
      <w:proofErr w:type="gramStart"/>
      <w:r w:rsidRPr="004012D1">
        <w:rPr>
          <w:rFonts w:ascii="Times New Roman" w:hAnsi="Times New Roman" w:cs="Times New Roman"/>
          <w:color w:val="222222"/>
          <w:sz w:val="26"/>
          <w:szCs w:val="26"/>
        </w:rPr>
        <w:t>Lan</w:t>
      </w:r>
      <w:proofErr w:type="gramEnd"/>
      <w:r w:rsidRPr="004012D1">
        <w:rPr>
          <w:rFonts w:ascii="Times New Roman" w:hAnsi="Times New Roman" w:cs="Times New Roman"/>
          <w:color w:val="222222"/>
          <w:sz w:val="26"/>
          <w:szCs w:val="26"/>
        </w:rPr>
        <w:t xml:space="preserve"> hoặc kết hợp cả hai. Tất cả các công ty Hà </w:t>
      </w:r>
      <w:proofErr w:type="gramStart"/>
      <w:r w:rsidRPr="004012D1">
        <w:rPr>
          <w:rFonts w:ascii="Times New Roman" w:hAnsi="Times New Roman" w:cs="Times New Roman"/>
          <w:color w:val="222222"/>
          <w:sz w:val="26"/>
          <w:szCs w:val="26"/>
        </w:rPr>
        <w:t>Lan</w:t>
      </w:r>
      <w:proofErr w:type="gramEnd"/>
      <w:r w:rsidRPr="004012D1">
        <w:rPr>
          <w:rFonts w:ascii="Times New Roman" w:hAnsi="Times New Roman" w:cs="Times New Roman"/>
          <w:color w:val="222222"/>
          <w:sz w:val="26"/>
          <w:szCs w:val="26"/>
        </w:rPr>
        <w:t xml:space="preserve"> được phép sử dụng IFRS thay vì hướng dẫn của Hà Lan.</w:t>
      </w:r>
    </w:p>
    <w:p w:rsidR="004012D1" w:rsidRDefault="004012D1" w:rsidP="004012D1">
      <w:pPr>
        <w:pStyle w:val="HTMLPreformatted"/>
        <w:shd w:val="clear" w:color="auto" w:fill="F8F9FA"/>
        <w:spacing w:line="540" w:lineRule="atLeast"/>
        <w:ind w:firstLine="540"/>
        <w:jc w:val="both"/>
        <w:rPr>
          <w:rFonts w:ascii="Times New Roman" w:hAnsi="Times New Roman" w:cs="Times New Roman"/>
          <w:color w:val="222222"/>
          <w:sz w:val="26"/>
          <w:szCs w:val="26"/>
        </w:rPr>
      </w:pPr>
      <w:r>
        <w:rPr>
          <w:rFonts w:ascii="Times New Roman" w:hAnsi="Times New Roman" w:cs="Times New Roman"/>
          <w:color w:val="222222"/>
          <w:sz w:val="26"/>
          <w:szCs w:val="26"/>
        </w:rPr>
        <w:t>PHƯƠNG PHÁP KẾ TOÁN</w:t>
      </w:r>
      <w:r w:rsidRPr="004012D1">
        <w:rPr>
          <w:rFonts w:ascii="Times New Roman" w:hAnsi="Times New Roman" w:cs="Times New Roman"/>
          <w:color w:val="222222"/>
          <w:sz w:val="26"/>
          <w:szCs w:val="26"/>
        </w:rPr>
        <w:t xml:space="preserve"> KẾ TOÁN Mặc dù phương pháp </w:t>
      </w:r>
      <w:r>
        <w:rPr>
          <w:rFonts w:ascii="Times New Roman" w:hAnsi="Times New Roman" w:cs="Times New Roman"/>
          <w:color w:val="222222"/>
          <w:sz w:val="26"/>
          <w:szCs w:val="26"/>
        </w:rPr>
        <w:t>kế toán tổng hợp lợi nhuận</w:t>
      </w:r>
      <w:r w:rsidRPr="004012D1">
        <w:rPr>
          <w:rFonts w:ascii="Times New Roman" w:hAnsi="Times New Roman" w:cs="Times New Roman"/>
          <w:color w:val="222222"/>
          <w:sz w:val="26"/>
          <w:szCs w:val="26"/>
        </w:rPr>
        <w:t xml:space="preserve"> cho các </w:t>
      </w:r>
      <w:r>
        <w:rPr>
          <w:rFonts w:ascii="Times New Roman" w:hAnsi="Times New Roman" w:cs="Times New Roman"/>
          <w:color w:val="222222"/>
          <w:sz w:val="26"/>
          <w:szCs w:val="26"/>
        </w:rPr>
        <w:t>hợp nhất</w:t>
      </w:r>
      <w:r w:rsidRPr="004012D1">
        <w:rPr>
          <w:rFonts w:ascii="Times New Roman" w:hAnsi="Times New Roman" w:cs="Times New Roman"/>
          <w:color w:val="222222"/>
          <w:sz w:val="26"/>
          <w:szCs w:val="26"/>
        </w:rPr>
        <w:t xml:space="preserve"> kinh doanh được cho phép trong những trường hợp hạn chế, nhưng nó hiếm khi đư</w:t>
      </w:r>
      <w:r>
        <w:rPr>
          <w:rFonts w:ascii="Times New Roman" w:hAnsi="Times New Roman" w:cs="Times New Roman"/>
          <w:color w:val="222222"/>
          <w:sz w:val="26"/>
          <w:szCs w:val="26"/>
        </w:rPr>
        <w:t xml:space="preserve">ợc sử dụng ở Hà </w:t>
      </w:r>
      <w:proofErr w:type="gramStart"/>
      <w:r>
        <w:rPr>
          <w:rFonts w:ascii="Times New Roman" w:hAnsi="Times New Roman" w:cs="Times New Roman"/>
          <w:color w:val="222222"/>
          <w:sz w:val="26"/>
          <w:szCs w:val="26"/>
        </w:rPr>
        <w:t>Lan</w:t>
      </w:r>
      <w:proofErr w:type="gramEnd"/>
      <w:r>
        <w:rPr>
          <w:rFonts w:ascii="Times New Roman" w:hAnsi="Times New Roman" w:cs="Times New Roman"/>
          <w:color w:val="222222"/>
          <w:sz w:val="26"/>
          <w:szCs w:val="26"/>
        </w:rPr>
        <w:t>. Phương pháp</w:t>
      </w:r>
      <w:r w:rsidRPr="004012D1">
        <w:rPr>
          <w:rFonts w:ascii="Times New Roman" w:hAnsi="Times New Roman" w:cs="Times New Roman"/>
          <w:color w:val="222222"/>
          <w:sz w:val="26"/>
          <w:szCs w:val="26"/>
        </w:rPr>
        <w:t xml:space="preserve"> mua là </w:t>
      </w:r>
      <w:proofErr w:type="gramStart"/>
      <w:r>
        <w:rPr>
          <w:rFonts w:ascii="Times New Roman" w:hAnsi="Times New Roman" w:cs="Times New Roman"/>
          <w:color w:val="222222"/>
          <w:sz w:val="26"/>
          <w:szCs w:val="26"/>
        </w:rPr>
        <w:t>theo</w:t>
      </w:r>
      <w:proofErr w:type="gramEnd"/>
      <w:r>
        <w:rPr>
          <w:rFonts w:ascii="Times New Roman" w:hAnsi="Times New Roman" w:cs="Times New Roman"/>
          <w:color w:val="222222"/>
          <w:sz w:val="26"/>
          <w:szCs w:val="26"/>
        </w:rPr>
        <w:t xml:space="preserve"> giá thông thường</w:t>
      </w:r>
      <w:r w:rsidRPr="004012D1">
        <w:rPr>
          <w:rFonts w:ascii="Times New Roman" w:hAnsi="Times New Roman" w:cs="Times New Roman"/>
          <w:color w:val="222222"/>
          <w:sz w:val="26"/>
          <w:szCs w:val="26"/>
        </w:rPr>
        <w:t xml:space="preserve">. </w:t>
      </w:r>
      <w:proofErr w:type="gramStart"/>
      <w:r>
        <w:rPr>
          <w:rFonts w:ascii="Times New Roman" w:hAnsi="Times New Roman" w:cs="Times New Roman"/>
          <w:color w:val="222222"/>
          <w:sz w:val="26"/>
          <w:szCs w:val="26"/>
        </w:rPr>
        <w:t>Lợi thế thương mại</w:t>
      </w:r>
      <w:r w:rsidRPr="004012D1">
        <w:rPr>
          <w:rFonts w:ascii="Times New Roman" w:hAnsi="Times New Roman" w:cs="Times New Roman"/>
          <w:color w:val="222222"/>
          <w:sz w:val="26"/>
          <w:szCs w:val="26"/>
        </w:rPr>
        <w:t xml:space="preserve"> là sự khác biệt giữa chi phí mua lại và giá trị hợp lý của tài sản và nợ phải trả.</w:t>
      </w:r>
      <w:proofErr w:type="gramEnd"/>
      <w:r w:rsidRPr="004012D1">
        <w:rPr>
          <w:rFonts w:ascii="Times New Roman" w:hAnsi="Times New Roman" w:cs="Times New Roman"/>
          <w:color w:val="222222"/>
          <w:sz w:val="26"/>
          <w:szCs w:val="26"/>
        </w:rPr>
        <w:t xml:space="preserve"> Nó thườn</w:t>
      </w:r>
      <w:r>
        <w:rPr>
          <w:rFonts w:ascii="Times New Roman" w:hAnsi="Times New Roman" w:cs="Times New Roman"/>
          <w:color w:val="222222"/>
          <w:sz w:val="26"/>
          <w:szCs w:val="26"/>
        </w:rPr>
        <w:t>g được vốn hóa</w:t>
      </w:r>
      <w:r w:rsidRPr="004012D1">
        <w:rPr>
          <w:rFonts w:ascii="Times New Roman" w:hAnsi="Times New Roman" w:cs="Times New Roman"/>
          <w:color w:val="222222"/>
          <w:sz w:val="26"/>
          <w:szCs w:val="26"/>
        </w:rPr>
        <w:t xml:space="preserve"> và khấu hao </w:t>
      </w:r>
      <w:proofErr w:type="gramStart"/>
      <w:r w:rsidRPr="004012D1">
        <w:rPr>
          <w:rFonts w:ascii="Times New Roman" w:hAnsi="Times New Roman" w:cs="Times New Roman"/>
          <w:color w:val="222222"/>
          <w:sz w:val="26"/>
          <w:szCs w:val="26"/>
        </w:rPr>
        <w:t>theo</w:t>
      </w:r>
      <w:proofErr w:type="gramEnd"/>
      <w:r w:rsidRPr="004012D1">
        <w:rPr>
          <w:rFonts w:ascii="Times New Roman" w:hAnsi="Times New Roman" w:cs="Times New Roman"/>
          <w:color w:val="222222"/>
          <w:sz w:val="26"/>
          <w:szCs w:val="26"/>
        </w:rPr>
        <w:t xml:space="preserve"> thời gian </w:t>
      </w:r>
      <w:r>
        <w:rPr>
          <w:rFonts w:ascii="Times New Roman" w:hAnsi="Times New Roman" w:cs="Times New Roman"/>
          <w:color w:val="222222"/>
          <w:sz w:val="26"/>
          <w:szCs w:val="26"/>
        </w:rPr>
        <w:t>sử</w:t>
      </w:r>
      <w:r w:rsidRPr="004012D1">
        <w:rPr>
          <w:rFonts w:ascii="Times New Roman" w:hAnsi="Times New Roman" w:cs="Times New Roman"/>
          <w:color w:val="222222"/>
          <w:sz w:val="26"/>
          <w:szCs w:val="26"/>
        </w:rPr>
        <w:t xml:space="preserve"> dụng ước tính của nó, tối đa là 20 năm. Nó cũng c</w:t>
      </w:r>
      <w:r>
        <w:rPr>
          <w:rFonts w:ascii="Times New Roman" w:hAnsi="Times New Roman" w:cs="Times New Roman"/>
          <w:color w:val="222222"/>
          <w:sz w:val="26"/>
          <w:szCs w:val="26"/>
        </w:rPr>
        <w:t>ó thể được tính ngay lập tức thành</w:t>
      </w:r>
      <w:r w:rsidRPr="004012D1">
        <w:rPr>
          <w:rFonts w:ascii="Times New Roman" w:hAnsi="Times New Roman" w:cs="Times New Roman"/>
          <w:color w:val="222222"/>
          <w:sz w:val="26"/>
          <w:szCs w:val="26"/>
        </w:rPr>
        <w:t xml:space="preserve"> </w:t>
      </w:r>
      <w:r>
        <w:rPr>
          <w:rFonts w:ascii="Times New Roman" w:hAnsi="Times New Roman" w:cs="Times New Roman"/>
          <w:color w:val="222222"/>
          <w:sz w:val="26"/>
          <w:szCs w:val="26"/>
        </w:rPr>
        <w:t>cổ phần</w:t>
      </w:r>
      <w:r w:rsidRPr="004012D1">
        <w:rPr>
          <w:rFonts w:ascii="Times New Roman" w:hAnsi="Times New Roman" w:cs="Times New Roman"/>
          <w:color w:val="222222"/>
          <w:sz w:val="26"/>
          <w:szCs w:val="26"/>
        </w:rPr>
        <w:t xml:space="preserve"> của cổ đông hoặc </w:t>
      </w:r>
      <w:proofErr w:type="gramStart"/>
      <w:r w:rsidRPr="004012D1">
        <w:rPr>
          <w:rFonts w:ascii="Times New Roman" w:hAnsi="Times New Roman" w:cs="Times New Roman"/>
          <w:color w:val="222222"/>
          <w:sz w:val="26"/>
          <w:szCs w:val="26"/>
        </w:rPr>
        <w:t>thu</w:t>
      </w:r>
      <w:proofErr w:type="gramEnd"/>
      <w:r w:rsidRPr="004012D1">
        <w:rPr>
          <w:rFonts w:ascii="Times New Roman" w:hAnsi="Times New Roman" w:cs="Times New Roman"/>
          <w:color w:val="222222"/>
          <w:sz w:val="26"/>
          <w:szCs w:val="26"/>
        </w:rPr>
        <w:t xml:space="preserve"> nhập. </w:t>
      </w:r>
      <w:proofErr w:type="gramStart"/>
      <w:r w:rsidRPr="004012D1">
        <w:rPr>
          <w:rFonts w:ascii="Times New Roman" w:hAnsi="Times New Roman" w:cs="Times New Roman"/>
          <w:color w:val="222222"/>
          <w:sz w:val="26"/>
          <w:szCs w:val="26"/>
        </w:rPr>
        <w:t>Phương pháp vốn chủ sở hữu là cần thiết khi nhà đầu tư thực hiện ảnh hưởng đáng kể đến chính sách kinh doanh và tài chính.</w:t>
      </w:r>
      <w:proofErr w:type="gramEnd"/>
      <w:r w:rsidRPr="004012D1">
        <w:rPr>
          <w:rFonts w:ascii="Times New Roman" w:hAnsi="Times New Roman" w:cs="Times New Roman"/>
          <w:color w:val="222222"/>
          <w:sz w:val="26"/>
          <w:szCs w:val="26"/>
        </w:rPr>
        <w:t xml:space="preserve"> </w:t>
      </w:r>
      <w:proofErr w:type="gramStart"/>
      <w:r w:rsidRPr="004012D1">
        <w:rPr>
          <w:rFonts w:ascii="Times New Roman" w:hAnsi="Times New Roman" w:cs="Times New Roman"/>
          <w:color w:val="222222"/>
          <w:sz w:val="26"/>
          <w:szCs w:val="26"/>
        </w:rPr>
        <w:t>Liên doanh có thể được tính bằng cách sử dụng phương pháp vốn chủ sở hữu hoặc hợp nhất tỷ lệ.</w:t>
      </w:r>
      <w:proofErr w:type="gramEnd"/>
      <w:r w:rsidRPr="004012D1">
        <w:rPr>
          <w:rFonts w:ascii="Times New Roman" w:hAnsi="Times New Roman" w:cs="Times New Roman"/>
          <w:color w:val="222222"/>
          <w:sz w:val="26"/>
          <w:szCs w:val="26"/>
        </w:rPr>
        <w:t xml:space="preserve"> </w:t>
      </w:r>
      <w:proofErr w:type="gramStart"/>
      <w:r>
        <w:rPr>
          <w:rFonts w:ascii="Times New Roman" w:hAnsi="Times New Roman" w:cs="Times New Roman"/>
          <w:color w:val="222222"/>
          <w:sz w:val="26"/>
          <w:szCs w:val="26"/>
        </w:rPr>
        <w:t xml:space="preserve">Chuyển đổi </w:t>
      </w:r>
      <w:r w:rsidRPr="004012D1">
        <w:rPr>
          <w:rFonts w:ascii="Times New Roman" w:hAnsi="Times New Roman" w:cs="Times New Roman"/>
          <w:color w:val="222222"/>
          <w:sz w:val="26"/>
          <w:szCs w:val="26"/>
        </w:rPr>
        <w:t>ngoại tệ tương tự như IFRS.</w:t>
      </w:r>
      <w:proofErr w:type="gramEnd"/>
      <w:r w:rsidRPr="004012D1">
        <w:rPr>
          <w:rFonts w:ascii="Times New Roman" w:hAnsi="Times New Roman" w:cs="Times New Roman"/>
          <w:color w:val="222222"/>
          <w:sz w:val="26"/>
          <w:szCs w:val="26"/>
        </w:rPr>
        <w:t xml:space="preserve"> Bảng cân đối kế toán</w:t>
      </w:r>
      <w:r w:rsidR="00D679B6">
        <w:rPr>
          <w:rFonts w:ascii="Times New Roman" w:hAnsi="Times New Roman" w:cs="Times New Roman"/>
          <w:color w:val="222222"/>
          <w:sz w:val="26"/>
          <w:szCs w:val="26"/>
        </w:rPr>
        <w:t xml:space="preserve"> của một thực thể nước ngoài như</w:t>
      </w:r>
      <w:r w:rsidRPr="004012D1">
        <w:rPr>
          <w:rFonts w:ascii="Times New Roman" w:hAnsi="Times New Roman" w:cs="Times New Roman"/>
          <w:color w:val="222222"/>
          <w:sz w:val="26"/>
          <w:szCs w:val="26"/>
        </w:rPr>
        <w:t xml:space="preserve"> Nhật Bản, được </w:t>
      </w:r>
      <w:r w:rsidR="00D679B6">
        <w:rPr>
          <w:rFonts w:ascii="Times New Roman" w:hAnsi="Times New Roman" w:cs="Times New Roman"/>
          <w:color w:val="222222"/>
          <w:sz w:val="26"/>
          <w:szCs w:val="26"/>
        </w:rPr>
        <w:t>tính</w:t>
      </w:r>
      <w:r w:rsidRPr="004012D1">
        <w:rPr>
          <w:rFonts w:ascii="Times New Roman" w:hAnsi="Times New Roman" w:cs="Times New Roman"/>
          <w:color w:val="222222"/>
          <w:sz w:val="26"/>
          <w:szCs w:val="26"/>
        </w:rPr>
        <w:t xml:space="preserve"> </w:t>
      </w:r>
      <w:proofErr w:type="gramStart"/>
      <w:r w:rsidRPr="004012D1">
        <w:rPr>
          <w:rFonts w:ascii="Times New Roman" w:hAnsi="Times New Roman" w:cs="Times New Roman"/>
          <w:color w:val="222222"/>
          <w:sz w:val="26"/>
          <w:szCs w:val="26"/>
        </w:rPr>
        <w:t>theo</w:t>
      </w:r>
      <w:proofErr w:type="gramEnd"/>
      <w:r w:rsidRPr="004012D1">
        <w:rPr>
          <w:rFonts w:ascii="Times New Roman" w:hAnsi="Times New Roman" w:cs="Times New Roman"/>
          <w:color w:val="222222"/>
          <w:sz w:val="26"/>
          <w:szCs w:val="26"/>
        </w:rPr>
        <w:t xml:space="preserve"> tỷ lệ </w:t>
      </w:r>
      <w:r w:rsidR="00D679B6">
        <w:rPr>
          <w:rFonts w:ascii="Times New Roman" w:hAnsi="Times New Roman" w:cs="Times New Roman"/>
          <w:color w:val="222222"/>
          <w:sz w:val="26"/>
          <w:szCs w:val="26"/>
        </w:rPr>
        <w:t xml:space="preserve">giá vào thời điểm kết thúc năm tài chính </w:t>
      </w:r>
      <w:r w:rsidRPr="004012D1">
        <w:rPr>
          <w:rFonts w:ascii="Times New Roman" w:hAnsi="Times New Roman" w:cs="Times New Roman"/>
          <w:color w:val="222222"/>
          <w:sz w:val="26"/>
          <w:szCs w:val="26"/>
        </w:rPr>
        <w:t xml:space="preserve">(cuối năm), trong khi báo cáo thu nhập được </w:t>
      </w:r>
      <w:r w:rsidR="007443CE">
        <w:rPr>
          <w:rFonts w:ascii="Times New Roman" w:hAnsi="Times New Roman" w:cs="Times New Roman"/>
          <w:color w:val="222222"/>
          <w:sz w:val="26"/>
          <w:szCs w:val="26"/>
        </w:rPr>
        <w:t>quy đổi theo tỷ</w:t>
      </w:r>
      <w:r w:rsidRPr="004012D1">
        <w:rPr>
          <w:rFonts w:ascii="Times New Roman" w:hAnsi="Times New Roman" w:cs="Times New Roman"/>
          <w:color w:val="222222"/>
          <w:sz w:val="26"/>
          <w:szCs w:val="26"/>
        </w:rPr>
        <w:t xml:space="preserve"> </w:t>
      </w:r>
      <w:r w:rsidR="007443CE">
        <w:rPr>
          <w:rFonts w:ascii="Times New Roman" w:hAnsi="Times New Roman" w:cs="Times New Roman"/>
          <w:color w:val="222222"/>
          <w:sz w:val="26"/>
          <w:szCs w:val="26"/>
        </w:rPr>
        <w:t xml:space="preserve">giá ngoại tệ lúc đóng cửa thị trường hay </w:t>
      </w:r>
      <w:r w:rsidRPr="004012D1">
        <w:rPr>
          <w:rFonts w:ascii="Times New Roman" w:hAnsi="Times New Roman" w:cs="Times New Roman"/>
          <w:color w:val="222222"/>
          <w:sz w:val="26"/>
          <w:szCs w:val="26"/>
        </w:rPr>
        <w:t xml:space="preserve">theo tỷ </w:t>
      </w:r>
      <w:r w:rsidR="007443CE">
        <w:rPr>
          <w:rFonts w:ascii="Times New Roman" w:hAnsi="Times New Roman" w:cs="Times New Roman"/>
          <w:color w:val="222222"/>
          <w:sz w:val="26"/>
          <w:szCs w:val="26"/>
        </w:rPr>
        <w:t>giá</w:t>
      </w:r>
      <w:r w:rsidRPr="004012D1">
        <w:rPr>
          <w:rFonts w:ascii="Times New Roman" w:hAnsi="Times New Roman" w:cs="Times New Roman"/>
          <w:color w:val="222222"/>
          <w:sz w:val="26"/>
          <w:szCs w:val="26"/>
        </w:rPr>
        <w:t xml:space="preserve"> trung bình. </w:t>
      </w:r>
      <w:proofErr w:type="gramStart"/>
      <w:r w:rsidR="009D19A1">
        <w:rPr>
          <w:rFonts w:ascii="Times New Roman" w:hAnsi="Times New Roman" w:cs="Times New Roman"/>
          <w:color w:val="222222"/>
          <w:sz w:val="26"/>
          <w:szCs w:val="26"/>
        </w:rPr>
        <w:t>Chênh lệch tỷ giá ngoại tệ sẽ được điều chỉnh trên vốn chủ sở hữu</w:t>
      </w:r>
      <w:r w:rsidRPr="004012D1">
        <w:rPr>
          <w:rFonts w:ascii="Times New Roman" w:hAnsi="Times New Roman" w:cs="Times New Roman"/>
          <w:color w:val="222222"/>
          <w:sz w:val="26"/>
          <w:szCs w:val="26"/>
        </w:rPr>
        <w:t>.</w:t>
      </w:r>
      <w:proofErr w:type="gramEnd"/>
      <w:r w:rsidRPr="004012D1">
        <w:rPr>
          <w:rFonts w:ascii="Times New Roman" w:hAnsi="Times New Roman" w:cs="Times New Roman"/>
          <w:color w:val="222222"/>
          <w:sz w:val="26"/>
          <w:szCs w:val="26"/>
        </w:rPr>
        <w:t xml:space="preserve"> Phương pháp tạm thời được sử dụng cho các hoạt động trực tiếp nước ngoài, có điều chỉnh </w:t>
      </w:r>
      <w:r w:rsidR="009D19A1">
        <w:rPr>
          <w:rFonts w:ascii="Times New Roman" w:hAnsi="Times New Roman" w:cs="Times New Roman"/>
          <w:color w:val="222222"/>
          <w:sz w:val="26"/>
          <w:szCs w:val="26"/>
        </w:rPr>
        <w:t>tỷ giá ngoại tệ</w:t>
      </w:r>
      <w:r w:rsidRPr="004012D1">
        <w:rPr>
          <w:rFonts w:ascii="Times New Roman" w:hAnsi="Times New Roman" w:cs="Times New Roman"/>
          <w:color w:val="222222"/>
          <w:sz w:val="26"/>
          <w:szCs w:val="26"/>
        </w:rPr>
        <w:t xml:space="preserve"> tính </w:t>
      </w:r>
      <w:proofErr w:type="gramStart"/>
      <w:r w:rsidRPr="004012D1">
        <w:rPr>
          <w:rFonts w:ascii="Times New Roman" w:hAnsi="Times New Roman" w:cs="Times New Roman"/>
          <w:color w:val="222222"/>
          <w:sz w:val="26"/>
          <w:szCs w:val="26"/>
        </w:rPr>
        <w:t>theo</w:t>
      </w:r>
      <w:proofErr w:type="gramEnd"/>
      <w:r w:rsidRPr="004012D1">
        <w:rPr>
          <w:rFonts w:ascii="Times New Roman" w:hAnsi="Times New Roman" w:cs="Times New Roman"/>
          <w:color w:val="222222"/>
          <w:sz w:val="26"/>
          <w:szCs w:val="26"/>
        </w:rPr>
        <w:t xml:space="preserve"> thu nhập.</w:t>
      </w:r>
    </w:p>
    <w:p w:rsidR="00BB2DE2" w:rsidRDefault="00BB2DE2" w:rsidP="004012D1">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BB2DE2">
        <w:rPr>
          <w:rFonts w:ascii="Times New Roman" w:hAnsi="Times New Roman" w:cs="Times New Roman"/>
          <w:color w:val="222222"/>
          <w:sz w:val="26"/>
          <w:szCs w:val="26"/>
        </w:rPr>
        <w:t xml:space="preserve">Sự linh hoạt của Hà Lan đối với các </w:t>
      </w:r>
      <w:r>
        <w:rPr>
          <w:rFonts w:ascii="Times New Roman" w:hAnsi="Times New Roman" w:cs="Times New Roman"/>
          <w:color w:val="222222"/>
          <w:sz w:val="26"/>
          <w:szCs w:val="26"/>
        </w:rPr>
        <w:t>phương pháp đo lường</w:t>
      </w:r>
      <w:r w:rsidRPr="00BB2DE2">
        <w:rPr>
          <w:rFonts w:ascii="Times New Roman" w:hAnsi="Times New Roman" w:cs="Times New Roman"/>
          <w:color w:val="222222"/>
          <w:sz w:val="26"/>
          <w:szCs w:val="26"/>
        </w:rPr>
        <w:t xml:space="preserve"> kế toán thể hiện rõ nhất ở việc cho phép sử dụng các giá trị hiện tại cho các tài sản hữu hình như hàng tồn kho và </w:t>
      </w:r>
      <w:r>
        <w:rPr>
          <w:rFonts w:ascii="Times New Roman" w:hAnsi="Times New Roman" w:cs="Times New Roman"/>
          <w:color w:val="222222"/>
          <w:sz w:val="26"/>
          <w:szCs w:val="26"/>
        </w:rPr>
        <w:t>khấu hao TSCD</w:t>
      </w:r>
      <w:r w:rsidRPr="00BB2DE2">
        <w:rPr>
          <w:rFonts w:ascii="Times New Roman" w:hAnsi="Times New Roman" w:cs="Times New Roman"/>
          <w:color w:val="222222"/>
          <w:sz w:val="26"/>
          <w:szCs w:val="26"/>
        </w:rPr>
        <w:t xml:space="preserve">. Khi các giá trị hiện tại được sử dụng cho các tài sản này, số </w:t>
      </w:r>
      <w:proofErr w:type="gramStart"/>
      <w:r w:rsidR="00050C77">
        <w:rPr>
          <w:rFonts w:ascii="Times New Roman" w:hAnsi="Times New Roman" w:cs="Times New Roman"/>
          <w:color w:val="222222"/>
          <w:sz w:val="26"/>
          <w:szCs w:val="26"/>
        </w:rPr>
        <w:t>thu</w:t>
      </w:r>
      <w:proofErr w:type="gramEnd"/>
      <w:r w:rsidR="00050C77">
        <w:rPr>
          <w:rFonts w:ascii="Times New Roman" w:hAnsi="Times New Roman" w:cs="Times New Roman"/>
          <w:color w:val="222222"/>
          <w:sz w:val="26"/>
          <w:szCs w:val="26"/>
        </w:rPr>
        <w:t xml:space="preserve"> nhập thực tế</w:t>
      </w:r>
      <w:r w:rsidRPr="00BB2DE2">
        <w:rPr>
          <w:rFonts w:ascii="Times New Roman" w:hAnsi="Times New Roman" w:cs="Times New Roman"/>
          <w:color w:val="222222"/>
          <w:sz w:val="26"/>
          <w:szCs w:val="26"/>
        </w:rPr>
        <w:t xml:space="preserve">, giá vốn hàng bán và khấu hao cũng được </w:t>
      </w:r>
      <w:r w:rsidR="00050C77">
        <w:rPr>
          <w:rFonts w:ascii="Times New Roman" w:hAnsi="Times New Roman" w:cs="Times New Roman"/>
          <w:color w:val="222222"/>
          <w:sz w:val="26"/>
          <w:szCs w:val="26"/>
        </w:rPr>
        <w:t>tính theo</w:t>
      </w:r>
      <w:r w:rsidRPr="00BB2DE2">
        <w:rPr>
          <w:rFonts w:ascii="Times New Roman" w:hAnsi="Times New Roman" w:cs="Times New Roman"/>
          <w:color w:val="222222"/>
          <w:sz w:val="26"/>
          <w:szCs w:val="26"/>
        </w:rPr>
        <w:t xml:space="preserve"> giá trị hiện tại. Giá trị hiện tại </w:t>
      </w:r>
      <w:r w:rsidRPr="00BB2DE2">
        <w:rPr>
          <w:rFonts w:ascii="Times New Roman" w:hAnsi="Times New Roman" w:cs="Times New Roman"/>
          <w:color w:val="222222"/>
          <w:sz w:val="26"/>
          <w:szCs w:val="26"/>
        </w:rPr>
        <w:lastRenderedPageBreak/>
        <w:t xml:space="preserve">có thể là giá trị thay thế, số tiền có thể </w:t>
      </w:r>
      <w:proofErr w:type="gramStart"/>
      <w:r w:rsidR="00050C77">
        <w:rPr>
          <w:rFonts w:ascii="Times New Roman" w:hAnsi="Times New Roman" w:cs="Times New Roman"/>
          <w:color w:val="222222"/>
          <w:sz w:val="26"/>
          <w:szCs w:val="26"/>
        </w:rPr>
        <w:t>thu</w:t>
      </w:r>
      <w:proofErr w:type="gramEnd"/>
      <w:r w:rsidR="00050C77">
        <w:rPr>
          <w:rFonts w:ascii="Times New Roman" w:hAnsi="Times New Roman" w:cs="Times New Roman"/>
          <w:color w:val="222222"/>
          <w:sz w:val="26"/>
          <w:szCs w:val="26"/>
        </w:rPr>
        <w:t xml:space="preserve"> được</w:t>
      </w:r>
      <w:r w:rsidRPr="00BB2DE2">
        <w:rPr>
          <w:rFonts w:ascii="Times New Roman" w:hAnsi="Times New Roman" w:cs="Times New Roman"/>
          <w:color w:val="222222"/>
          <w:sz w:val="26"/>
          <w:szCs w:val="26"/>
        </w:rPr>
        <w:t xml:space="preserve"> hoặc giá trị thuần có thể thực hiện được. </w:t>
      </w:r>
      <w:proofErr w:type="gramStart"/>
      <w:r w:rsidRPr="00BB2DE2">
        <w:rPr>
          <w:rFonts w:ascii="Times New Roman" w:hAnsi="Times New Roman" w:cs="Times New Roman"/>
          <w:color w:val="222222"/>
          <w:sz w:val="26"/>
          <w:szCs w:val="26"/>
        </w:rPr>
        <w:t xml:space="preserve">Kế toán giá trị hiện tại dự kiến ​​sẽ được áp dụng nhất quán; </w:t>
      </w:r>
      <w:r w:rsidR="00050C77">
        <w:rPr>
          <w:rFonts w:ascii="Times New Roman" w:hAnsi="Times New Roman" w:cs="Times New Roman"/>
          <w:color w:val="222222"/>
          <w:sz w:val="26"/>
          <w:szCs w:val="26"/>
        </w:rPr>
        <w:t>không cho phép sử dụng cho một bộ phận nhỏ</w:t>
      </w:r>
      <w:r w:rsidRPr="00BB2DE2">
        <w:rPr>
          <w:rFonts w:ascii="Times New Roman" w:hAnsi="Times New Roman" w:cs="Times New Roman"/>
          <w:color w:val="222222"/>
          <w:sz w:val="26"/>
          <w:szCs w:val="26"/>
        </w:rPr>
        <w:t>.</w:t>
      </w:r>
      <w:proofErr w:type="gramEnd"/>
      <w:r w:rsidRPr="00BB2DE2">
        <w:rPr>
          <w:rFonts w:ascii="Times New Roman" w:hAnsi="Times New Roman" w:cs="Times New Roman"/>
          <w:color w:val="222222"/>
          <w:sz w:val="26"/>
          <w:szCs w:val="26"/>
        </w:rPr>
        <w:t xml:space="preserve"> Đánh giá lại được bù đắp bằng một khoản dự phòng đánh giá lại trong vốn cổ đông của cổ đông. </w:t>
      </w:r>
      <w:proofErr w:type="gramStart"/>
      <w:r w:rsidRPr="00BB2DE2">
        <w:rPr>
          <w:rFonts w:ascii="Times New Roman" w:hAnsi="Times New Roman" w:cs="Times New Roman"/>
          <w:color w:val="222222"/>
          <w:sz w:val="26"/>
          <w:szCs w:val="26"/>
        </w:rPr>
        <w:t xml:space="preserve">Các công ty sử dụng các giá trị hiện tại nên cung cấp thêm thông tin chi phí lịch sử trong các </w:t>
      </w:r>
      <w:r w:rsidR="00050C77">
        <w:rPr>
          <w:rFonts w:ascii="Times New Roman" w:hAnsi="Times New Roman" w:cs="Times New Roman"/>
          <w:color w:val="222222"/>
          <w:sz w:val="26"/>
          <w:szCs w:val="26"/>
        </w:rPr>
        <w:t>thuyết minh báo cáo tài chính</w:t>
      </w:r>
      <w:r w:rsidRPr="00BB2DE2">
        <w:rPr>
          <w:rFonts w:ascii="Times New Roman" w:hAnsi="Times New Roman" w:cs="Times New Roman"/>
          <w:color w:val="222222"/>
          <w:sz w:val="26"/>
          <w:szCs w:val="26"/>
        </w:rPr>
        <w:t>.</w:t>
      </w:r>
      <w:proofErr w:type="gramEnd"/>
      <w:r w:rsidRPr="00BB2DE2">
        <w:rPr>
          <w:rFonts w:ascii="Times New Roman" w:hAnsi="Times New Roman" w:cs="Times New Roman"/>
          <w:color w:val="222222"/>
          <w:sz w:val="26"/>
          <w:szCs w:val="26"/>
        </w:rPr>
        <w:t xml:space="preserve"> </w:t>
      </w:r>
      <w:proofErr w:type="gramStart"/>
      <w:r w:rsidR="00050C77">
        <w:rPr>
          <w:rFonts w:ascii="Times New Roman" w:hAnsi="Times New Roman" w:cs="Times New Roman"/>
          <w:color w:val="222222"/>
          <w:sz w:val="26"/>
          <w:szCs w:val="26"/>
        </w:rPr>
        <w:t>Giá phí</w:t>
      </w:r>
      <w:r w:rsidRPr="00BB2DE2">
        <w:rPr>
          <w:rFonts w:ascii="Times New Roman" w:hAnsi="Times New Roman" w:cs="Times New Roman"/>
          <w:color w:val="222222"/>
          <w:sz w:val="26"/>
          <w:szCs w:val="26"/>
        </w:rPr>
        <w:t xml:space="preserve"> lịch sử cũng được chấp nhận.</w:t>
      </w:r>
      <w:proofErr w:type="gramEnd"/>
      <w:r w:rsidRPr="00BB2DE2">
        <w:rPr>
          <w:rFonts w:ascii="Times New Roman" w:hAnsi="Times New Roman" w:cs="Times New Roman"/>
          <w:color w:val="222222"/>
          <w:sz w:val="26"/>
          <w:szCs w:val="26"/>
        </w:rPr>
        <w:t xml:space="preserve"> Trong khi nhiều thứ đã được tạo ra từ kế toán giá trị hiện tại ở Hà </w:t>
      </w:r>
      <w:proofErr w:type="gramStart"/>
      <w:r w:rsidRPr="00BB2DE2">
        <w:rPr>
          <w:rFonts w:ascii="Times New Roman" w:hAnsi="Times New Roman" w:cs="Times New Roman"/>
          <w:color w:val="222222"/>
          <w:sz w:val="26"/>
          <w:szCs w:val="26"/>
        </w:rPr>
        <w:t>Lan</w:t>
      </w:r>
      <w:proofErr w:type="gramEnd"/>
      <w:r w:rsidRPr="00BB2DE2">
        <w:rPr>
          <w:rFonts w:ascii="Times New Roman" w:hAnsi="Times New Roman" w:cs="Times New Roman"/>
          <w:color w:val="222222"/>
          <w:sz w:val="26"/>
          <w:szCs w:val="26"/>
        </w:rPr>
        <w:t xml:space="preserve">, rất ít công ty thực sự sử dụng nó. Philips, được cho là ví dụ dễ thấy nhất, bắt đầu sử dụng kế toán giá trị hiện tại vào năm 1951, nhưng đã từ bỏ nó vào năm 1992 vì lợi ích của sự so sánh quốc tế. Tuy nhiên, giá trị hiện tại có một vị trí trong kế toán Hà </w:t>
      </w:r>
      <w:proofErr w:type="gramStart"/>
      <w:r w:rsidRPr="00BB2DE2">
        <w:rPr>
          <w:rFonts w:ascii="Times New Roman" w:hAnsi="Times New Roman" w:cs="Times New Roman"/>
          <w:color w:val="222222"/>
          <w:sz w:val="26"/>
          <w:szCs w:val="26"/>
        </w:rPr>
        <w:t>Lan</w:t>
      </w:r>
      <w:proofErr w:type="gramEnd"/>
      <w:r w:rsidRPr="00BB2DE2">
        <w:rPr>
          <w:rFonts w:ascii="Times New Roman" w:hAnsi="Times New Roman" w:cs="Times New Roman"/>
          <w:color w:val="222222"/>
          <w:sz w:val="26"/>
          <w:szCs w:val="26"/>
        </w:rPr>
        <w:t xml:space="preserve"> vì các công ty sử dụng </w:t>
      </w:r>
      <w:r w:rsidR="00050C77">
        <w:rPr>
          <w:rFonts w:ascii="Times New Roman" w:hAnsi="Times New Roman" w:cs="Times New Roman"/>
          <w:color w:val="222222"/>
          <w:sz w:val="26"/>
          <w:szCs w:val="26"/>
        </w:rPr>
        <w:t>giá phí</w:t>
      </w:r>
      <w:r w:rsidRPr="00BB2DE2">
        <w:rPr>
          <w:rFonts w:ascii="Times New Roman" w:hAnsi="Times New Roman" w:cs="Times New Roman"/>
          <w:color w:val="222222"/>
          <w:sz w:val="26"/>
          <w:szCs w:val="26"/>
        </w:rPr>
        <w:t xml:space="preserve"> lịch sử cho bảng cân đối kế toán và báo cáo thu nhập dự kiến ​​sẽ tiết lộ thông tin chi phí hiện tại bổ sung trong </w:t>
      </w:r>
      <w:r w:rsidR="00050C77">
        <w:rPr>
          <w:rFonts w:ascii="Times New Roman" w:hAnsi="Times New Roman" w:cs="Times New Roman"/>
          <w:color w:val="222222"/>
          <w:sz w:val="26"/>
          <w:szCs w:val="26"/>
        </w:rPr>
        <w:t>thuyết minh</w:t>
      </w:r>
      <w:r w:rsidRPr="00BB2DE2">
        <w:rPr>
          <w:rFonts w:ascii="Times New Roman" w:hAnsi="Times New Roman" w:cs="Times New Roman"/>
          <w:color w:val="222222"/>
          <w:sz w:val="26"/>
          <w:szCs w:val="26"/>
        </w:rPr>
        <w:t xml:space="preserve"> của họ</w:t>
      </w:r>
      <w:r w:rsidR="00CF38FB">
        <w:rPr>
          <w:rFonts w:ascii="Times New Roman" w:hAnsi="Times New Roman" w:cs="Times New Roman"/>
          <w:color w:val="222222"/>
          <w:sz w:val="26"/>
          <w:szCs w:val="26"/>
        </w:rPr>
        <w:t>.</w:t>
      </w:r>
    </w:p>
    <w:p w:rsidR="00CF38FB" w:rsidRDefault="00CF38FB" w:rsidP="00CF38FB">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CF38FB">
        <w:rPr>
          <w:rFonts w:ascii="Times New Roman" w:hAnsi="Times New Roman" w:cs="Times New Roman"/>
          <w:color w:val="222222"/>
          <w:sz w:val="26"/>
          <w:szCs w:val="26"/>
        </w:rPr>
        <w:t xml:space="preserve">Khi </w:t>
      </w:r>
      <w:r>
        <w:rPr>
          <w:rFonts w:ascii="Times New Roman" w:hAnsi="Times New Roman" w:cs="Times New Roman"/>
          <w:color w:val="222222"/>
          <w:sz w:val="26"/>
          <w:szCs w:val="26"/>
        </w:rPr>
        <w:t>giá phí</w:t>
      </w:r>
      <w:r w:rsidRPr="00CF38FB">
        <w:rPr>
          <w:rFonts w:ascii="Times New Roman" w:hAnsi="Times New Roman" w:cs="Times New Roman"/>
          <w:color w:val="222222"/>
          <w:sz w:val="26"/>
          <w:szCs w:val="26"/>
        </w:rPr>
        <w:t xml:space="preserve"> lịch sử được sử dụng cho hàng tồn kho, nó thường được ghi nhận ở mức giá thấp hơn hoặc giá trị thuần có thể thực hiện được, với chi phí được xác định </w:t>
      </w:r>
      <w:proofErr w:type="gramStart"/>
      <w:r w:rsidRPr="00CF38FB">
        <w:rPr>
          <w:rFonts w:ascii="Times New Roman" w:hAnsi="Times New Roman" w:cs="Times New Roman"/>
          <w:color w:val="222222"/>
          <w:sz w:val="26"/>
          <w:szCs w:val="26"/>
        </w:rPr>
        <w:t>theo</w:t>
      </w:r>
      <w:proofErr w:type="gramEnd"/>
      <w:r w:rsidRPr="00CF38FB">
        <w:rPr>
          <w:rFonts w:ascii="Times New Roman" w:hAnsi="Times New Roman" w:cs="Times New Roman"/>
          <w:color w:val="222222"/>
          <w:sz w:val="26"/>
          <w:szCs w:val="26"/>
        </w:rPr>
        <w:t xml:space="preserve"> phương pháp FIFO, LIFO hoặc trung bình. </w:t>
      </w:r>
      <w:proofErr w:type="gramStart"/>
      <w:r w:rsidRPr="00CF38FB">
        <w:rPr>
          <w:rFonts w:ascii="Times New Roman" w:hAnsi="Times New Roman" w:cs="Times New Roman"/>
          <w:color w:val="222222"/>
          <w:sz w:val="26"/>
          <w:szCs w:val="26"/>
        </w:rPr>
        <w:t xml:space="preserve">Tất cả các tài sản vô hình là có </w:t>
      </w:r>
      <w:r>
        <w:rPr>
          <w:rFonts w:ascii="Times New Roman" w:hAnsi="Times New Roman" w:cs="Times New Roman"/>
          <w:color w:val="222222"/>
          <w:sz w:val="26"/>
          <w:szCs w:val="26"/>
        </w:rPr>
        <w:t>thời sử dụng</w:t>
      </w:r>
      <w:r w:rsidRPr="00CF38FB">
        <w:rPr>
          <w:rFonts w:ascii="Times New Roman" w:hAnsi="Times New Roman" w:cs="Times New Roman"/>
          <w:color w:val="222222"/>
          <w:sz w:val="26"/>
          <w:szCs w:val="26"/>
        </w:rPr>
        <w:t>, thông thường không quá 20 năm và được khấu hao trong suốt cuộc đời đó.</w:t>
      </w:r>
      <w:proofErr w:type="gramEnd"/>
      <w:r w:rsidRPr="00CF38FB">
        <w:rPr>
          <w:rFonts w:ascii="Times New Roman" w:hAnsi="Times New Roman" w:cs="Times New Roman"/>
          <w:color w:val="222222"/>
          <w:sz w:val="26"/>
          <w:szCs w:val="26"/>
        </w:rPr>
        <w:t xml:space="preserve"> </w:t>
      </w:r>
      <w:proofErr w:type="gramStart"/>
      <w:r>
        <w:rPr>
          <w:rFonts w:ascii="Times New Roman" w:hAnsi="Times New Roman" w:cs="Times New Roman"/>
          <w:color w:val="222222"/>
          <w:sz w:val="26"/>
          <w:szCs w:val="26"/>
        </w:rPr>
        <w:t>Tài sản v</w:t>
      </w:r>
      <w:r w:rsidRPr="00CF38FB">
        <w:rPr>
          <w:rFonts w:ascii="Times New Roman" w:hAnsi="Times New Roman" w:cs="Times New Roman"/>
          <w:color w:val="222222"/>
          <w:sz w:val="26"/>
          <w:szCs w:val="26"/>
        </w:rPr>
        <w:t>ô hình có tuổi thọ dài hơn 20 năm phải được kiểm tra mỗi năm.</w:t>
      </w:r>
      <w:proofErr w:type="gramEnd"/>
      <w:r w:rsidRPr="00CF38FB">
        <w:rPr>
          <w:rFonts w:ascii="Times New Roman" w:hAnsi="Times New Roman" w:cs="Times New Roman"/>
          <w:color w:val="222222"/>
          <w:sz w:val="26"/>
          <w:szCs w:val="26"/>
        </w:rPr>
        <w:t xml:space="preserve"> Chi phí nghiên cứu và phát triển chỉ được </w:t>
      </w:r>
      <w:r>
        <w:rPr>
          <w:rFonts w:ascii="Times New Roman" w:hAnsi="Times New Roman" w:cs="Times New Roman"/>
          <w:color w:val="222222"/>
          <w:sz w:val="26"/>
          <w:szCs w:val="26"/>
        </w:rPr>
        <w:t>vốn hóa</w:t>
      </w:r>
      <w:r w:rsidRPr="00CF38FB">
        <w:rPr>
          <w:rFonts w:ascii="Times New Roman" w:hAnsi="Times New Roman" w:cs="Times New Roman"/>
          <w:color w:val="222222"/>
          <w:sz w:val="26"/>
          <w:szCs w:val="26"/>
        </w:rPr>
        <w:t xml:space="preserve"> khi số tiền có thể </w:t>
      </w:r>
      <w:proofErr w:type="gramStart"/>
      <w:r w:rsidRPr="00CF38FB">
        <w:rPr>
          <w:rFonts w:ascii="Times New Roman" w:hAnsi="Times New Roman" w:cs="Times New Roman"/>
          <w:color w:val="222222"/>
          <w:sz w:val="26"/>
          <w:szCs w:val="26"/>
        </w:rPr>
        <w:t>thu</w:t>
      </w:r>
      <w:proofErr w:type="gramEnd"/>
      <w:r w:rsidRPr="00CF38FB">
        <w:rPr>
          <w:rFonts w:ascii="Times New Roman" w:hAnsi="Times New Roman" w:cs="Times New Roman"/>
          <w:color w:val="222222"/>
          <w:sz w:val="26"/>
          <w:szCs w:val="26"/>
        </w:rPr>
        <w:t xml:space="preserve"> hồi được và đủ chắc chắn. Cho thuê, dự phòng và chi phí lương hưu thường được đo lường như ở Vương quốc Anh và Hoa Kỳ, mặc dù các quy tắc áp dụng </w:t>
      </w:r>
      <w:proofErr w:type="gramStart"/>
      <w:r w:rsidRPr="00CF38FB">
        <w:rPr>
          <w:rFonts w:ascii="Times New Roman" w:hAnsi="Times New Roman" w:cs="Times New Roman"/>
          <w:color w:val="222222"/>
          <w:sz w:val="26"/>
          <w:szCs w:val="26"/>
        </w:rPr>
        <w:t>chung</w:t>
      </w:r>
      <w:proofErr w:type="gramEnd"/>
      <w:r w:rsidRPr="00CF38FB">
        <w:rPr>
          <w:rFonts w:ascii="Times New Roman" w:hAnsi="Times New Roman" w:cs="Times New Roman"/>
          <w:color w:val="222222"/>
          <w:sz w:val="26"/>
          <w:szCs w:val="26"/>
        </w:rPr>
        <w:t xml:space="preserve"> chung hơn. Thuế </w:t>
      </w:r>
      <w:proofErr w:type="gramStart"/>
      <w:r w:rsidRPr="00CF38FB">
        <w:rPr>
          <w:rFonts w:ascii="Times New Roman" w:hAnsi="Times New Roman" w:cs="Times New Roman"/>
          <w:color w:val="222222"/>
          <w:sz w:val="26"/>
          <w:szCs w:val="26"/>
        </w:rPr>
        <w:t>thu</w:t>
      </w:r>
      <w:proofErr w:type="gramEnd"/>
      <w:r w:rsidRPr="00CF38FB">
        <w:rPr>
          <w:rFonts w:ascii="Times New Roman" w:hAnsi="Times New Roman" w:cs="Times New Roman"/>
          <w:color w:val="222222"/>
          <w:sz w:val="26"/>
          <w:szCs w:val="26"/>
        </w:rPr>
        <w:t xml:space="preserve"> nhập hoãn lại được ghi nhận trên cơ sở khái niệm phân bổ toàn diện (cung cấp đầy đủ) và được đo lường theo phương pháp trách nhiệm pháp lý. Họ có thể được định giá </w:t>
      </w:r>
      <w:proofErr w:type="gramStart"/>
      <w:r w:rsidRPr="00CF38FB">
        <w:rPr>
          <w:rFonts w:ascii="Times New Roman" w:hAnsi="Times New Roman" w:cs="Times New Roman"/>
          <w:color w:val="222222"/>
          <w:sz w:val="26"/>
          <w:szCs w:val="26"/>
        </w:rPr>
        <w:t>theo</w:t>
      </w:r>
      <w:proofErr w:type="gramEnd"/>
      <w:r w:rsidRPr="00CF38FB">
        <w:rPr>
          <w:rFonts w:ascii="Times New Roman" w:hAnsi="Times New Roman" w:cs="Times New Roman"/>
          <w:color w:val="222222"/>
          <w:sz w:val="26"/>
          <w:szCs w:val="26"/>
        </w:rPr>
        <w:t xml:space="preserve"> giá trị hiện tại giảm giá. </w:t>
      </w:r>
      <w:proofErr w:type="gramStart"/>
      <w:r w:rsidRPr="00CF38FB">
        <w:rPr>
          <w:rFonts w:ascii="Times New Roman" w:hAnsi="Times New Roman" w:cs="Times New Roman"/>
          <w:color w:val="222222"/>
          <w:sz w:val="26"/>
          <w:szCs w:val="26"/>
        </w:rPr>
        <w:t>Kế toán giá trị hiện tại không được chấp nhận cho mục đích thuế, vì vậy khi các giá trị hiện tại được sử dụng cho báo cáo tài chính, sẽ phát sinh sự khác biệt tạm thời thay vì tạm thời.</w:t>
      </w:r>
      <w:proofErr w:type="gramEnd"/>
    </w:p>
    <w:p w:rsidR="00CF38FB" w:rsidRPr="00CF38FB" w:rsidRDefault="00CF38FB" w:rsidP="00CF38FB">
      <w:pPr>
        <w:pStyle w:val="HTMLPreformatted"/>
        <w:shd w:val="clear" w:color="auto" w:fill="F8F9FA"/>
        <w:spacing w:line="540" w:lineRule="atLeast"/>
        <w:ind w:firstLine="540"/>
        <w:jc w:val="both"/>
        <w:rPr>
          <w:rFonts w:ascii="Times New Roman" w:hAnsi="Times New Roman" w:cs="Times New Roman"/>
          <w:color w:val="222222"/>
          <w:sz w:val="26"/>
          <w:szCs w:val="26"/>
        </w:rPr>
      </w:pPr>
      <w:proofErr w:type="gramStart"/>
      <w:r w:rsidRPr="00CF38FB">
        <w:rPr>
          <w:rFonts w:ascii="Times New Roman" w:hAnsi="Times New Roman" w:cs="Times New Roman"/>
          <w:color w:val="222222"/>
          <w:sz w:val="26"/>
          <w:szCs w:val="26"/>
        </w:rPr>
        <w:lastRenderedPageBreak/>
        <w:t>khiến</w:t>
      </w:r>
      <w:proofErr w:type="gramEnd"/>
      <w:r w:rsidRPr="00CF38FB">
        <w:rPr>
          <w:rFonts w:ascii="Times New Roman" w:hAnsi="Times New Roman" w:cs="Times New Roman"/>
          <w:color w:val="222222"/>
          <w:sz w:val="26"/>
          <w:szCs w:val="26"/>
        </w:rPr>
        <w:t xml:space="preserve"> các công ty Hà Lan linh hoạt trong việc áp dụng các quy tắc đo lường, người ta sẽ nghi ngờ rằng có cơ hội để làm giảm thu nhập. </w:t>
      </w:r>
      <w:proofErr w:type="gramStart"/>
      <w:r w:rsidRPr="00CF38FB">
        <w:rPr>
          <w:rFonts w:ascii="Times New Roman" w:hAnsi="Times New Roman" w:cs="Times New Roman"/>
          <w:color w:val="222222"/>
          <w:sz w:val="26"/>
          <w:szCs w:val="26"/>
        </w:rPr>
        <w:t>Ngoài ra, có sự linh hoạt trong việc cung cấp cho các nghĩa vụ trong tương lai có thể xảy ra.</w:t>
      </w:r>
      <w:proofErr w:type="gramEnd"/>
      <w:r w:rsidRPr="00CF38FB">
        <w:rPr>
          <w:rFonts w:ascii="Times New Roman" w:hAnsi="Times New Roman" w:cs="Times New Roman"/>
          <w:color w:val="222222"/>
          <w:sz w:val="26"/>
          <w:szCs w:val="26"/>
        </w:rPr>
        <w:t xml:space="preserve"> Ví dụ, các quy định để bảo trì định kỳ và đại tu chính được cho phép</w:t>
      </w:r>
      <w:bookmarkStart w:id="0" w:name="_GoBack"/>
      <w:bookmarkEnd w:id="0"/>
    </w:p>
    <w:p w:rsidR="00CF38FB" w:rsidRPr="004012D1" w:rsidRDefault="00CF38FB" w:rsidP="00CF38FB">
      <w:pPr>
        <w:pStyle w:val="HTMLPreformatted"/>
        <w:shd w:val="clear" w:color="auto" w:fill="F8F9FA"/>
        <w:spacing w:line="540" w:lineRule="atLeast"/>
        <w:ind w:firstLine="540"/>
        <w:jc w:val="both"/>
        <w:rPr>
          <w:rFonts w:ascii="Times New Roman" w:hAnsi="Times New Roman" w:cs="Times New Roman"/>
          <w:color w:val="222222"/>
          <w:sz w:val="26"/>
          <w:szCs w:val="26"/>
        </w:rPr>
      </w:pPr>
      <w:r w:rsidRPr="00CF38FB">
        <w:rPr>
          <w:rFonts w:ascii="Times New Roman" w:hAnsi="Times New Roman" w:cs="Times New Roman"/>
          <w:color w:val="222222"/>
          <w:sz w:val="26"/>
          <w:szCs w:val="26"/>
        </w:rPr>
        <w:t> </w:t>
      </w:r>
    </w:p>
    <w:p w:rsidR="004012D1" w:rsidRPr="008A2576" w:rsidRDefault="004012D1" w:rsidP="004012D1">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s>
        <w:spacing w:line="540" w:lineRule="atLeast"/>
        <w:ind w:firstLine="540"/>
        <w:jc w:val="both"/>
        <w:rPr>
          <w:rFonts w:ascii="Times New Roman" w:hAnsi="Times New Roman" w:cs="Times New Roman"/>
          <w:color w:val="222222"/>
          <w:sz w:val="26"/>
          <w:szCs w:val="26"/>
        </w:rPr>
      </w:pPr>
      <w:r w:rsidRPr="004012D1">
        <w:rPr>
          <w:rFonts w:ascii="Times New Roman" w:hAnsi="Times New Roman" w:cs="Times New Roman"/>
          <w:color w:val="222222"/>
          <w:sz w:val="26"/>
          <w:szCs w:val="26"/>
        </w:rPr>
        <w:t> </w:t>
      </w:r>
    </w:p>
    <w:sectPr w:rsidR="004012D1" w:rsidRPr="008A2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pt;height:9pt" o:bullet="t">
        <v:imagedata r:id="rId1" o:title="bullet1"/>
      </v:shape>
    </w:pict>
  </w:numPicBullet>
  <w:numPicBullet w:numPicBulletId="1">
    <w:pict>
      <v:shape id="_x0000_i1079" type="#_x0000_t75" style="width:11.4pt;height:11.4pt" o:bullet="t">
        <v:imagedata r:id="rId2" o:title="mso2"/>
      </v:shape>
    </w:pict>
  </w:numPicBullet>
  <w:abstractNum w:abstractNumId="0">
    <w:nsid w:val="017D50B1"/>
    <w:multiLevelType w:val="multilevel"/>
    <w:tmpl w:val="AC22389A"/>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E71C13"/>
    <w:multiLevelType w:val="multilevel"/>
    <w:tmpl w:val="F10038B6"/>
    <w:lvl w:ilvl="0">
      <w:start w:val="1"/>
      <w:numFmt w:val="decimal"/>
      <w:isLgl/>
      <w:lvlText w:val="%1."/>
      <w:lvlJc w:val="left"/>
      <w:pPr>
        <w:tabs>
          <w:tab w:val="num" w:pos="1080"/>
        </w:tabs>
        <w:ind w:left="1080" w:hanging="360"/>
      </w:pPr>
      <w:rPr>
        <w:rFonts w:hint="default"/>
      </w:rPr>
    </w:lvl>
    <w:lvl w:ilvl="1">
      <w:start w:val="1"/>
      <w:numFmt w:val="decimal"/>
      <w:lvlRestart w:val="0"/>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32F53BE"/>
    <w:multiLevelType w:val="hybridMultilevel"/>
    <w:tmpl w:val="C8981A6C"/>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E0C99"/>
    <w:multiLevelType w:val="multilevel"/>
    <w:tmpl w:val="8F4CD64E"/>
    <w:lvl w:ilvl="0">
      <w:start w:val="3"/>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3"/>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3A4E1D"/>
    <w:multiLevelType w:val="multilevel"/>
    <w:tmpl w:val="8676EF1C"/>
    <w:lvl w:ilvl="0">
      <w:start w:val="2"/>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BA90177"/>
    <w:multiLevelType w:val="multilevel"/>
    <w:tmpl w:val="244487C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03C769E"/>
    <w:multiLevelType w:val="multilevel"/>
    <w:tmpl w:val="8278B8AA"/>
    <w:styleLink w:val="Style1"/>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729B"/>
    <w:multiLevelType w:val="multilevel"/>
    <w:tmpl w:val="8278B8AA"/>
    <w:styleLink w:val="CurrentList1"/>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A91510B"/>
    <w:multiLevelType w:val="hybridMultilevel"/>
    <w:tmpl w:val="404CF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A5ECD"/>
    <w:multiLevelType w:val="multilevel"/>
    <w:tmpl w:val="E838557C"/>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1080"/>
      </w:pPr>
      <w:rPr>
        <w:rFonts w:hint="default"/>
      </w:rPr>
    </w:lvl>
    <w:lvl w:ilvl="3">
      <w:start w:val="1"/>
      <w:numFmt w:val="decimal"/>
      <w:isLgl/>
      <w:lvlText w:val="%1.%2.%3.%4."/>
      <w:lvlJc w:val="left"/>
      <w:pPr>
        <w:tabs>
          <w:tab w:val="num" w:pos="1980"/>
        </w:tabs>
        <w:ind w:left="1980" w:hanging="144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2340"/>
        </w:tabs>
        <w:ind w:left="2340" w:hanging="1800"/>
      </w:pPr>
      <w:rPr>
        <w:rFonts w:hint="default"/>
      </w:rPr>
    </w:lvl>
    <w:lvl w:ilvl="6">
      <w:start w:val="1"/>
      <w:numFmt w:val="decimal"/>
      <w:isLgl/>
      <w:lvlText w:val="%1.%2.%3.%4.%5.%6.%7."/>
      <w:lvlJc w:val="left"/>
      <w:pPr>
        <w:tabs>
          <w:tab w:val="num" w:pos="2700"/>
        </w:tabs>
        <w:ind w:left="2700" w:hanging="2160"/>
      </w:pPr>
      <w:rPr>
        <w:rFonts w:hint="default"/>
      </w:rPr>
    </w:lvl>
    <w:lvl w:ilvl="7">
      <w:start w:val="1"/>
      <w:numFmt w:val="decimal"/>
      <w:isLgl/>
      <w:lvlText w:val="%1.%2.%3.%4.%5.%6.%7.%8."/>
      <w:lvlJc w:val="left"/>
      <w:pPr>
        <w:tabs>
          <w:tab w:val="num" w:pos="3060"/>
        </w:tabs>
        <w:ind w:left="3060" w:hanging="2520"/>
      </w:pPr>
      <w:rPr>
        <w:rFonts w:hint="default"/>
      </w:rPr>
    </w:lvl>
    <w:lvl w:ilvl="8">
      <w:start w:val="1"/>
      <w:numFmt w:val="decimal"/>
      <w:isLgl/>
      <w:lvlText w:val="%1.%2.%3.%4.%5.%6.%7.%8.%9."/>
      <w:lvlJc w:val="left"/>
      <w:pPr>
        <w:tabs>
          <w:tab w:val="num" w:pos="3420"/>
        </w:tabs>
        <w:ind w:left="3420" w:hanging="2880"/>
      </w:pPr>
      <w:rPr>
        <w:rFonts w:hint="default"/>
      </w:rPr>
    </w:lvl>
  </w:abstractNum>
  <w:abstractNum w:abstractNumId="10">
    <w:nsid w:val="1C947F12"/>
    <w:multiLevelType w:val="hybridMultilevel"/>
    <w:tmpl w:val="7332E94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F0373"/>
    <w:multiLevelType w:val="multilevel"/>
    <w:tmpl w:val="0AC2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57C19"/>
    <w:multiLevelType w:val="multilevel"/>
    <w:tmpl w:val="A40627BA"/>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A1D7BBC"/>
    <w:multiLevelType w:val="hybridMultilevel"/>
    <w:tmpl w:val="62F6FAB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4">
    <w:nsid w:val="4EC17ED3"/>
    <w:multiLevelType w:val="multilevel"/>
    <w:tmpl w:val="244487CA"/>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5FAF09A4"/>
    <w:multiLevelType w:val="multilevel"/>
    <w:tmpl w:val="A950F4FA"/>
    <w:lvl w:ilvl="0">
      <w:start w:val="3"/>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710"/>
        </w:tabs>
        <w:ind w:left="149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0AD15CF"/>
    <w:multiLevelType w:val="hybridMultilevel"/>
    <w:tmpl w:val="9012A6B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E7B47"/>
    <w:multiLevelType w:val="hybridMultilevel"/>
    <w:tmpl w:val="085632A0"/>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rPr>
        <w:rFonts w:hint="default"/>
      </w:rPr>
    </w:lvl>
    <w:lvl w:ilvl="3" w:tplc="A6EC464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AA33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064478"/>
    <w:multiLevelType w:val="hybridMultilevel"/>
    <w:tmpl w:val="ED741A86"/>
    <w:lvl w:ilvl="0" w:tplc="5C94126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F01756"/>
    <w:multiLevelType w:val="hybridMultilevel"/>
    <w:tmpl w:val="4C502EBC"/>
    <w:lvl w:ilvl="0" w:tplc="F2F2C78E">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402682"/>
    <w:multiLevelType w:val="hybridMultilevel"/>
    <w:tmpl w:val="7AAA36B0"/>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906668"/>
    <w:multiLevelType w:val="hybridMultilevel"/>
    <w:tmpl w:val="F51AA482"/>
    <w:lvl w:ilvl="0" w:tplc="0409000F">
      <w:start w:val="1"/>
      <w:numFmt w:val="decimal"/>
      <w:lvlText w:val="%1."/>
      <w:lvlJc w:val="left"/>
      <w:pPr>
        <w:tabs>
          <w:tab w:val="num" w:pos="720"/>
        </w:tabs>
        <w:ind w:left="720" w:hanging="360"/>
      </w:pPr>
    </w:lvl>
    <w:lvl w:ilvl="1" w:tplc="A85A089C">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0"/>
  </w:num>
  <w:num w:numId="4">
    <w:abstractNumId w:val="12"/>
  </w:num>
  <w:num w:numId="5">
    <w:abstractNumId w:val="7"/>
  </w:num>
  <w:num w:numId="6">
    <w:abstractNumId w:val="18"/>
  </w:num>
  <w:num w:numId="7">
    <w:abstractNumId w:val="6"/>
  </w:num>
  <w:num w:numId="8">
    <w:abstractNumId w:val="4"/>
  </w:num>
  <w:num w:numId="9">
    <w:abstractNumId w:val="1"/>
  </w:num>
  <w:num w:numId="10">
    <w:abstractNumId w:val="15"/>
  </w:num>
  <w:num w:numId="11">
    <w:abstractNumId w:val="3"/>
  </w:num>
  <w:num w:numId="12">
    <w:abstractNumId w:val="13"/>
  </w:num>
  <w:num w:numId="13">
    <w:abstractNumId w:val="10"/>
  </w:num>
  <w:num w:numId="14">
    <w:abstractNumId w:val="9"/>
  </w:num>
  <w:num w:numId="15">
    <w:abstractNumId w:val="14"/>
  </w:num>
  <w:num w:numId="16">
    <w:abstractNumId w:val="16"/>
  </w:num>
  <w:num w:numId="17">
    <w:abstractNumId w:val="19"/>
  </w:num>
  <w:num w:numId="18">
    <w:abstractNumId w:val="20"/>
  </w:num>
  <w:num w:numId="19">
    <w:abstractNumId w:val="2"/>
  </w:num>
  <w:num w:numId="20">
    <w:abstractNumId w:val="5"/>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0"/>
    <w:rsid w:val="000023B8"/>
    <w:rsid w:val="000045C6"/>
    <w:rsid w:val="00050C77"/>
    <w:rsid w:val="000631CD"/>
    <w:rsid w:val="00091AF4"/>
    <w:rsid w:val="000F5B27"/>
    <w:rsid w:val="00112CE2"/>
    <w:rsid w:val="0017398C"/>
    <w:rsid w:val="00173CF9"/>
    <w:rsid w:val="001A43FB"/>
    <w:rsid w:val="001C5ADC"/>
    <w:rsid w:val="001E1885"/>
    <w:rsid w:val="00200930"/>
    <w:rsid w:val="00264F12"/>
    <w:rsid w:val="002847D4"/>
    <w:rsid w:val="002F3B93"/>
    <w:rsid w:val="0034408C"/>
    <w:rsid w:val="0035431D"/>
    <w:rsid w:val="00395AA9"/>
    <w:rsid w:val="003E3202"/>
    <w:rsid w:val="003E61C1"/>
    <w:rsid w:val="003F3D82"/>
    <w:rsid w:val="004011EA"/>
    <w:rsid w:val="004012D1"/>
    <w:rsid w:val="0045256F"/>
    <w:rsid w:val="004B287A"/>
    <w:rsid w:val="004B3847"/>
    <w:rsid w:val="005245D8"/>
    <w:rsid w:val="005348EB"/>
    <w:rsid w:val="00597096"/>
    <w:rsid w:val="005C381E"/>
    <w:rsid w:val="0060557E"/>
    <w:rsid w:val="0062342F"/>
    <w:rsid w:val="006434B1"/>
    <w:rsid w:val="00690940"/>
    <w:rsid w:val="006D4202"/>
    <w:rsid w:val="006D65B1"/>
    <w:rsid w:val="006E7EFE"/>
    <w:rsid w:val="007443CE"/>
    <w:rsid w:val="0075431D"/>
    <w:rsid w:val="00806B51"/>
    <w:rsid w:val="0082084B"/>
    <w:rsid w:val="00825D4D"/>
    <w:rsid w:val="008751B6"/>
    <w:rsid w:val="0089469C"/>
    <w:rsid w:val="008A2576"/>
    <w:rsid w:val="008D75C8"/>
    <w:rsid w:val="008E296D"/>
    <w:rsid w:val="00946605"/>
    <w:rsid w:val="009719A1"/>
    <w:rsid w:val="009D19A1"/>
    <w:rsid w:val="00A900B0"/>
    <w:rsid w:val="00AB1C36"/>
    <w:rsid w:val="00B363DE"/>
    <w:rsid w:val="00BB2DE2"/>
    <w:rsid w:val="00BF65C8"/>
    <w:rsid w:val="00C43E87"/>
    <w:rsid w:val="00C90F4E"/>
    <w:rsid w:val="00CA73F6"/>
    <w:rsid w:val="00CC56EA"/>
    <w:rsid w:val="00CD143F"/>
    <w:rsid w:val="00CD4175"/>
    <w:rsid w:val="00CF38FB"/>
    <w:rsid w:val="00D14AEB"/>
    <w:rsid w:val="00D679B6"/>
    <w:rsid w:val="00D742CC"/>
    <w:rsid w:val="00D84A31"/>
    <w:rsid w:val="00DE5CCA"/>
    <w:rsid w:val="00E331B3"/>
    <w:rsid w:val="00E77DAF"/>
    <w:rsid w:val="00E92900"/>
    <w:rsid w:val="00F13808"/>
    <w:rsid w:val="00F261E6"/>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630">
      <w:bodyDiv w:val="1"/>
      <w:marLeft w:val="0"/>
      <w:marRight w:val="0"/>
      <w:marTop w:val="0"/>
      <w:marBottom w:val="0"/>
      <w:divBdr>
        <w:top w:val="none" w:sz="0" w:space="0" w:color="auto"/>
        <w:left w:val="none" w:sz="0" w:space="0" w:color="auto"/>
        <w:bottom w:val="none" w:sz="0" w:space="0" w:color="auto"/>
        <w:right w:val="none" w:sz="0" w:space="0" w:color="auto"/>
      </w:divBdr>
    </w:div>
    <w:div w:id="38826825">
      <w:bodyDiv w:val="1"/>
      <w:marLeft w:val="0"/>
      <w:marRight w:val="0"/>
      <w:marTop w:val="0"/>
      <w:marBottom w:val="0"/>
      <w:divBdr>
        <w:top w:val="none" w:sz="0" w:space="0" w:color="auto"/>
        <w:left w:val="none" w:sz="0" w:space="0" w:color="auto"/>
        <w:bottom w:val="none" w:sz="0" w:space="0" w:color="auto"/>
        <w:right w:val="none" w:sz="0" w:space="0" w:color="auto"/>
      </w:divBdr>
    </w:div>
    <w:div w:id="73817257">
      <w:bodyDiv w:val="1"/>
      <w:marLeft w:val="0"/>
      <w:marRight w:val="0"/>
      <w:marTop w:val="0"/>
      <w:marBottom w:val="0"/>
      <w:divBdr>
        <w:top w:val="none" w:sz="0" w:space="0" w:color="auto"/>
        <w:left w:val="none" w:sz="0" w:space="0" w:color="auto"/>
        <w:bottom w:val="none" w:sz="0" w:space="0" w:color="auto"/>
        <w:right w:val="none" w:sz="0" w:space="0" w:color="auto"/>
      </w:divBdr>
    </w:div>
    <w:div w:id="125128241">
      <w:bodyDiv w:val="1"/>
      <w:marLeft w:val="0"/>
      <w:marRight w:val="0"/>
      <w:marTop w:val="0"/>
      <w:marBottom w:val="0"/>
      <w:divBdr>
        <w:top w:val="none" w:sz="0" w:space="0" w:color="auto"/>
        <w:left w:val="none" w:sz="0" w:space="0" w:color="auto"/>
        <w:bottom w:val="none" w:sz="0" w:space="0" w:color="auto"/>
        <w:right w:val="none" w:sz="0" w:space="0" w:color="auto"/>
      </w:divBdr>
    </w:div>
    <w:div w:id="166680813">
      <w:bodyDiv w:val="1"/>
      <w:marLeft w:val="0"/>
      <w:marRight w:val="0"/>
      <w:marTop w:val="0"/>
      <w:marBottom w:val="0"/>
      <w:divBdr>
        <w:top w:val="none" w:sz="0" w:space="0" w:color="auto"/>
        <w:left w:val="none" w:sz="0" w:space="0" w:color="auto"/>
        <w:bottom w:val="none" w:sz="0" w:space="0" w:color="auto"/>
        <w:right w:val="none" w:sz="0" w:space="0" w:color="auto"/>
      </w:divBdr>
      <w:divsChild>
        <w:div w:id="1505196378">
          <w:marLeft w:val="0"/>
          <w:marRight w:val="0"/>
          <w:marTop w:val="0"/>
          <w:marBottom w:val="0"/>
          <w:divBdr>
            <w:top w:val="none" w:sz="0" w:space="0" w:color="auto"/>
            <w:left w:val="none" w:sz="0" w:space="0" w:color="auto"/>
            <w:bottom w:val="none" w:sz="0" w:space="0" w:color="auto"/>
            <w:right w:val="none" w:sz="0" w:space="0" w:color="auto"/>
          </w:divBdr>
          <w:divsChild>
            <w:div w:id="1633094963">
              <w:marLeft w:val="0"/>
              <w:marRight w:val="0"/>
              <w:marTop w:val="0"/>
              <w:marBottom w:val="405"/>
              <w:divBdr>
                <w:top w:val="none" w:sz="0" w:space="0" w:color="auto"/>
                <w:left w:val="none" w:sz="0" w:space="0" w:color="auto"/>
                <w:bottom w:val="none" w:sz="0" w:space="0" w:color="auto"/>
                <w:right w:val="none" w:sz="0" w:space="0" w:color="auto"/>
              </w:divBdr>
              <w:divsChild>
                <w:div w:id="879362337">
                  <w:marLeft w:val="0"/>
                  <w:marRight w:val="0"/>
                  <w:marTop w:val="0"/>
                  <w:marBottom w:val="0"/>
                  <w:divBdr>
                    <w:top w:val="none" w:sz="0" w:space="0" w:color="auto"/>
                    <w:left w:val="none" w:sz="0" w:space="0" w:color="auto"/>
                    <w:bottom w:val="none" w:sz="0" w:space="0" w:color="auto"/>
                    <w:right w:val="none" w:sz="0" w:space="0" w:color="auto"/>
                  </w:divBdr>
                  <w:divsChild>
                    <w:div w:id="1435784804">
                      <w:marLeft w:val="-240"/>
                      <w:marRight w:val="-240"/>
                      <w:marTop w:val="0"/>
                      <w:marBottom w:val="0"/>
                      <w:divBdr>
                        <w:top w:val="single" w:sz="6" w:space="0" w:color="DFE1E5"/>
                        <w:left w:val="single" w:sz="6" w:space="0" w:color="DFE1E5"/>
                        <w:bottom w:val="single" w:sz="6" w:space="0" w:color="DFE1E5"/>
                        <w:right w:val="single" w:sz="6" w:space="0" w:color="DFE1E5"/>
                      </w:divBdr>
                      <w:divsChild>
                        <w:div w:id="1709795060">
                          <w:marLeft w:val="0"/>
                          <w:marRight w:val="0"/>
                          <w:marTop w:val="0"/>
                          <w:marBottom w:val="0"/>
                          <w:divBdr>
                            <w:top w:val="none" w:sz="0" w:space="0" w:color="auto"/>
                            <w:left w:val="none" w:sz="0" w:space="0" w:color="auto"/>
                            <w:bottom w:val="none" w:sz="0" w:space="0" w:color="auto"/>
                            <w:right w:val="none" w:sz="0" w:space="0" w:color="auto"/>
                          </w:divBdr>
                          <w:divsChild>
                            <w:div w:id="1512991440">
                              <w:marLeft w:val="0"/>
                              <w:marRight w:val="0"/>
                              <w:marTop w:val="0"/>
                              <w:marBottom w:val="0"/>
                              <w:divBdr>
                                <w:top w:val="none" w:sz="0" w:space="0" w:color="auto"/>
                                <w:left w:val="none" w:sz="0" w:space="0" w:color="auto"/>
                                <w:bottom w:val="none" w:sz="0" w:space="0" w:color="auto"/>
                                <w:right w:val="none" w:sz="0" w:space="0" w:color="auto"/>
                              </w:divBdr>
                              <w:divsChild>
                                <w:div w:id="1973362442">
                                  <w:marLeft w:val="0"/>
                                  <w:marRight w:val="0"/>
                                  <w:marTop w:val="0"/>
                                  <w:marBottom w:val="0"/>
                                  <w:divBdr>
                                    <w:top w:val="none" w:sz="0" w:space="0" w:color="auto"/>
                                    <w:left w:val="none" w:sz="0" w:space="0" w:color="auto"/>
                                    <w:bottom w:val="none" w:sz="0" w:space="0" w:color="auto"/>
                                    <w:right w:val="none" w:sz="0" w:space="0" w:color="auto"/>
                                  </w:divBdr>
                                  <w:divsChild>
                                    <w:div w:id="932670428">
                                      <w:marLeft w:val="0"/>
                                      <w:marRight w:val="0"/>
                                      <w:marTop w:val="0"/>
                                      <w:marBottom w:val="0"/>
                                      <w:divBdr>
                                        <w:top w:val="none" w:sz="0" w:space="0" w:color="auto"/>
                                        <w:left w:val="none" w:sz="0" w:space="0" w:color="auto"/>
                                        <w:bottom w:val="none" w:sz="0" w:space="0" w:color="auto"/>
                                        <w:right w:val="none" w:sz="0" w:space="0" w:color="auto"/>
                                      </w:divBdr>
                                      <w:divsChild>
                                        <w:div w:id="1435785981">
                                          <w:marLeft w:val="-240"/>
                                          <w:marRight w:val="-240"/>
                                          <w:marTop w:val="0"/>
                                          <w:marBottom w:val="0"/>
                                          <w:divBdr>
                                            <w:top w:val="none" w:sz="0" w:space="0" w:color="auto"/>
                                            <w:left w:val="none" w:sz="0" w:space="0" w:color="auto"/>
                                            <w:bottom w:val="none" w:sz="0" w:space="0" w:color="auto"/>
                                            <w:right w:val="none" w:sz="0" w:space="0" w:color="auto"/>
                                          </w:divBdr>
                                          <w:divsChild>
                                            <w:div w:id="1002587790">
                                              <w:marLeft w:val="0"/>
                                              <w:marRight w:val="0"/>
                                              <w:marTop w:val="0"/>
                                              <w:marBottom w:val="0"/>
                                              <w:divBdr>
                                                <w:top w:val="none" w:sz="0" w:space="0" w:color="auto"/>
                                                <w:left w:val="none" w:sz="0" w:space="0" w:color="auto"/>
                                                <w:bottom w:val="none" w:sz="0" w:space="0" w:color="auto"/>
                                                <w:right w:val="none" w:sz="0" w:space="0" w:color="auto"/>
                                              </w:divBdr>
                                              <w:divsChild>
                                                <w:div w:id="1433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8777">
          <w:marLeft w:val="0"/>
          <w:marRight w:val="0"/>
          <w:marTop w:val="0"/>
          <w:marBottom w:val="0"/>
          <w:divBdr>
            <w:top w:val="none" w:sz="0" w:space="0" w:color="auto"/>
            <w:left w:val="none" w:sz="0" w:space="0" w:color="auto"/>
            <w:bottom w:val="none" w:sz="0" w:space="0" w:color="auto"/>
            <w:right w:val="none" w:sz="0" w:space="0" w:color="auto"/>
          </w:divBdr>
          <w:divsChild>
            <w:div w:id="804666677">
              <w:marLeft w:val="0"/>
              <w:marRight w:val="0"/>
              <w:marTop w:val="0"/>
              <w:marBottom w:val="405"/>
              <w:divBdr>
                <w:top w:val="none" w:sz="0" w:space="0" w:color="auto"/>
                <w:left w:val="none" w:sz="0" w:space="0" w:color="auto"/>
                <w:bottom w:val="none" w:sz="0" w:space="0" w:color="auto"/>
                <w:right w:val="none" w:sz="0" w:space="0" w:color="auto"/>
              </w:divBdr>
              <w:divsChild>
                <w:div w:id="1825393153">
                  <w:marLeft w:val="0"/>
                  <w:marRight w:val="0"/>
                  <w:marTop w:val="0"/>
                  <w:marBottom w:val="0"/>
                  <w:divBdr>
                    <w:top w:val="none" w:sz="0" w:space="0" w:color="auto"/>
                    <w:left w:val="none" w:sz="0" w:space="0" w:color="auto"/>
                    <w:bottom w:val="none" w:sz="0" w:space="0" w:color="auto"/>
                    <w:right w:val="none" w:sz="0" w:space="0" w:color="auto"/>
                  </w:divBdr>
                  <w:divsChild>
                    <w:div w:id="1209532517">
                      <w:marLeft w:val="0"/>
                      <w:marRight w:val="0"/>
                      <w:marTop w:val="0"/>
                      <w:marBottom w:val="0"/>
                      <w:divBdr>
                        <w:top w:val="none" w:sz="0" w:space="0" w:color="auto"/>
                        <w:left w:val="none" w:sz="0" w:space="0" w:color="auto"/>
                        <w:bottom w:val="none" w:sz="0" w:space="0" w:color="auto"/>
                        <w:right w:val="none" w:sz="0" w:space="0" w:color="auto"/>
                      </w:divBdr>
                      <w:divsChild>
                        <w:div w:id="1789397108">
                          <w:marLeft w:val="0"/>
                          <w:marRight w:val="0"/>
                          <w:marTop w:val="0"/>
                          <w:marBottom w:val="0"/>
                          <w:divBdr>
                            <w:top w:val="none" w:sz="0" w:space="0" w:color="auto"/>
                            <w:left w:val="none" w:sz="0" w:space="0" w:color="auto"/>
                            <w:bottom w:val="none" w:sz="0" w:space="0" w:color="auto"/>
                            <w:right w:val="none" w:sz="0" w:space="0" w:color="auto"/>
                          </w:divBdr>
                          <w:divsChild>
                            <w:div w:id="1338994463">
                              <w:marLeft w:val="0"/>
                              <w:marRight w:val="0"/>
                              <w:marTop w:val="0"/>
                              <w:marBottom w:val="0"/>
                              <w:divBdr>
                                <w:top w:val="none" w:sz="0" w:space="0" w:color="auto"/>
                                <w:left w:val="none" w:sz="0" w:space="0" w:color="auto"/>
                                <w:bottom w:val="none" w:sz="0" w:space="0" w:color="auto"/>
                                <w:right w:val="none" w:sz="0" w:space="0" w:color="auto"/>
                              </w:divBdr>
                              <w:divsChild>
                                <w:div w:id="1340499706">
                                  <w:marLeft w:val="0"/>
                                  <w:marRight w:val="0"/>
                                  <w:marTop w:val="0"/>
                                  <w:marBottom w:val="0"/>
                                  <w:divBdr>
                                    <w:top w:val="none" w:sz="0" w:space="0" w:color="auto"/>
                                    <w:left w:val="none" w:sz="0" w:space="0" w:color="auto"/>
                                    <w:bottom w:val="none" w:sz="0" w:space="0" w:color="auto"/>
                                    <w:right w:val="none" w:sz="0" w:space="0" w:color="auto"/>
                                  </w:divBdr>
                                </w:div>
                                <w:div w:id="1010720865">
                                  <w:marLeft w:val="0"/>
                                  <w:marRight w:val="0"/>
                                  <w:marTop w:val="0"/>
                                  <w:marBottom w:val="0"/>
                                  <w:divBdr>
                                    <w:top w:val="none" w:sz="0" w:space="0" w:color="auto"/>
                                    <w:left w:val="none" w:sz="0" w:space="0" w:color="auto"/>
                                    <w:bottom w:val="none" w:sz="0" w:space="0" w:color="auto"/>
                                    <w:right w:val="none" w:sz="0" w:space="0" w:color="auto"/>
                                  </w:divBdr>
                                </w:div>
                                <w:div w:id="739257723">
                                  <w:marLeft w:val="45"/>
                                  <w:marRight w:val="45"/>
                                  <w:marTop w:val="15"/>
                                  <w:marBottom w:val="0"/>
                                  <w:divBdr>
                                    <w:top w:val="none" w:sz="0" w:space="0" w:color="auto"/>
                                    <w:left w:val="none" w:sz="0" w:space="0" w:color="auto"/>
                                    <w:bottom w:val="none" w:sz="0" w:space="0" w:color="auto"/>
                                    <w:right w:val="none" w:sz="0" w:space="0" w:color="auto"/>
                                  </w:divBdr>
                                  <w:divsChild>
                                    <w:div w:id="1403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371">
                              <w:marLeft w:val="0"/>
                              <w:marRight w:val="0"/>
                              <w:marTop w:val="0"/>
                              <w:marBottom w:val="0"/>
                              <w:divBdr>
                                <w:top w:val="none" w:sz="0" w:space="0" w:color="auto"/>
                                <w:left w:val="none" w:sz="0" w:space="0" w:color="auto"/>
                                <w:bottom w:val="none" w:sz="0" w:space="0" w:color="auto"/>
                                <w:right w:val="none" w:sz="0" w:space="0" w:color="auto"/>
                              </w:divBdr>
                              <w:divsChild>
                                <w:div w:id="1952541979">
                                  <w:marLeft w:val="0"/>
                                  <w:marRight w:val="0"/>
                                  <w:marTop w:val="0"/>
                                  <w:marBottom w:val="0"/>
                                  <w:divBdr>
                                    <w:top w:val="none" w:sz="0" w:space="0" w:color="auto"/>
                                    <w:left w:val="none" w:sz="0" w:space="0" w:color="auto"/>
                                    <w:bottom w:val="none" w:sz="0" w:space="0" w:color="auto"/>
                                    <w:right w:val="none" w:sz="0" w:space="0" w:color="auto"/>
                                  </w:divBdr>
                                  <w:divsChild>
                                    <w:div w:id="601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6867">
                      <w:marLeft w:val="0"/>
                      <w:marRight w:val="0"/>
                      <w:marTop w:val="30"/>
                      <w:marBottom w:val="0"/>
                      <w:divBdr>
                        <w:top w:val="none" w:sz="0" w:space="0" w:color="auto"/>
                        <w:left w:val="none" w:sz="0" w:space="0" w:color="auto"/>
                        <w:bottom w:val="none" w:sz="0" w:space="0" w:color="auto"/>
                        <w:right w:val="none" w:sz="0" w:space="0" w:color="auto"/>
                      </w:divBdr>
                      <w:divsChild>
                        <w:div w:id="1477795937">
                          <w:marLeft w:val="0"/>
                          <w:marRight w:val="0"/>
                          <w:marTop w:val="0"/>
                          <w:marBottom w:val="0"/>
                          <w:divBdr>
                            <w:top w:val="none" w:sz="0" w:space="0" w:color="auto"/>
                            <w:left w:val="none" w:sz="0" w:space="0" w:color="auto"/>
                            <w:bottom w:val="none" w:sz="0" w:space="0" w:color="auto"/>
                            <w:right w:val="none" w:sz="0" w:space="0" w:color="auto"/>
                          </w:divBdr>
                          <w:divsChild>
                            <w:div w:id="732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1834">
      <w:bodyDiv w:val="1"/>
      <w:marLeft w:val="0"/>
      <w:marRight w:val="0"/>
      <w:marTop w:val="0"/>
      <w:marBottom w:val="0"/>
      <w:divBdr>
        <w:top w:val="none" w:sz="0" w:space="0" w:color="auto"/>
        <w:left w:val="none" w:sz="0" w:space="0" w:color="auto"/>
        <w:bottom w:val="none" w:sz="0" w:space="0" w:color="auto"/>
        <w:right w:val="none" w:sz="0" w:space="0" w:color="auto"/>
      </w:divBdr>
    </w:div>
    <w:div w:id="307829473">
      <w:bodyDiv w:val="1"/>
      <w:marLeft w:val="0"/>
      <w:marRight w:val="0"/>
      <w:marTop w:val="0"/>
      <w:marBottom w:val="0"/>
      <w:divBdr>
        <w:top w:val="none" w:sz="0" w:space="0" w:color="auto"/>
        <w:left w:val="none" w:sz="0" w:space="0" w:color="auto"/>
        <w:bottom w:val="none" w:sz="0" w:space="0" w:color="auto"/>
        <w:right w:val="none" w:sz="0" w:space="0" w:color="auto"/>
      </w:divBdr>
    </w:div>
    <w:div w:id="380134408">
      <w:bodyDiv w:val="1"/>
      <w:marLeft w:val="0"/>
      <w:marRight w:val="0"/>
      <w:marTop w:val="0"/>
      <w:marBottom w:val="0"/>
      <w:divBdr>
        <w:top w:val="none" w:sz="0" w:space="0" w:color="auto"/>
        <w:left w:val="none" w:sz="0" w:space="0" w:color="auto"/>
        <w:bottom w:val="none" w:sz="0" w:space="0" w:color="auto"/>
        <w:right w:val="none" w:sz="0" w:space="0" w:color="auto"/>
      </w:divBdr>
    </w:div>
    <w:div w:id="427846615">
      <w:bodyDiv w:val="1"/>
      <w:marLeft w:val="0"/>
      <w:marRight w:val="0"/>
      <w:marTop w:val="0"/>
      <w:marBottom w:val="0"/>
      <w:divBdr>
        <w:top w:val="none" w:sz="0" w:space="0" w:color="auto"/>
        <w:left w:val="none" w:sz="0" w:space="0" w:color="auto"/>
        <w:bottom w:val="none" w:sz="0" w:space="0" w:color="auto"/>
        <w:right w:val="none" w:sz="0" w:space="0" w:color="auto"/>
      </w:divBdr>
    </w:div>
    <w:div w:id="447511378">
      <w:bodyDiv w:val="1"/>
      <w:marLeft w:val="0"/>
      <w:marRight w:val="0"/>
      <w:marTop w:val="0"/>
      <w:marBottom w:val="0"/>
      <w:divBdr>
        <w:top w:val="none" w:sz="0" w:space="0" w:color="auto"/>
        <w:left w:val="none" w:sz="0" w:space="0" w:color="auto"/>
        <w:bottom w:val="none" w:sz="0" w:space="0" w:color="auto"/>
        <w:right w:val="none" w:sz="0" w:space="0" w:color="auto"/>
      </w:divBdr>
    </w:div>
    <w:div w:id="457645754">
      <w:bodyDiv w:val="1"/>
      <w:marLeft w:val="0"/>
      <w:marRight w:val="0"/>
      <w:marTop w:val="0"/>
      <w:marBottom w:val="0"/>
      <w:divBdr>
        <w:top w:val="none" w:sz="0" w:space="0" w:color="auto"/>
        <w:left w:val="none" w:sz="0" w:space="0" w:color="auto"/>
        <w:bottom w:val="none" w:sz="0" w:space="0" w:color="auto"/>
        <w:right w:val="none" w:sz="0" w:space="0" w:color="auto"/>
      </w:divBdr>
    </w:div>
    <w:div w:id="471139965">
      <w:bodyDiv w:val="1"/>
      <w:marLeft w:val="0"/>
      <w:marRight w:val="0"/>
      <w:marTop w:val="0"/>
      <w:marBottom w:val="0"/>
      <w:divBdr>
        <w:top w:val="none" w:sz="0" w:space="0" w:color="auto"/>
        <w:left w:val="none" w:sz="0" w:space="0" w:color="auto"/>
        <w:bottom w:val="none" w:sz="0" w:space="0" w:color="auto"/>
        <w:right w:val="none" w:sz="0" w:space="0" w:color="auto"/>
      </w:divBdr>
      <w:divsChild>
        <w:div w:id="590117176">
          <w:marLeft w:val="-240"/>
          <w:marRight w:val="-240"/>
          <w:marTop w:val="0"/>
          <w:marBottom w:val="0"/>
          <w:divBdr>
            <w:top w:val="single" w:sz="6" w:space="0" w:color="DFE1E5"/>
            <w:left w:val="single" w:sz="6" w:space="0" w:color="DFE1E5"/>
            <w:bottom w:val="single" w:sz="6" w:space="0" w:color="DFE1E5"/>
            <w:right w:val="single" w:sz="6" w:space="0" w:color="DFE1E5"/>
          </w:divBdr>
          <w:divsChild>
            <w:div w:id="338317432">
              <w:marLeft w:val="0"/>
              <w:marRight w:val="0"/>
              <w:marTop w:val="0"/>
              <w:marBottom w:val="0"/>
              <w:divBdr>
                <w:top w:val="none" w:sz="0" w:space="0" w:color="auto"/>
                <w:left w:val="none" w:sz="0" w:space="0" w:color="auto"/>
                <w:bottom w:val="none" w:sz="0" w:space="0" w:color="auto"/>
                <w:right w:val="none" w:sz="0" w:space="0" w:color="auto"/>
              </w:divBdr>
              <w:divsChild>
                <w:div w:id="400762743">
                  <w:marLeft w:val="0"/>
                  <w:marRight w:val="0"/>
                  <w:marTop w:val="0"/>
                  <w:marBottom w:val="0"/>
                  <w:divBdr>
                    <w:top w:val="none" w:sz="0" w:space="0" w:color="auto"/>
                    <w:left w:val="none" w:sz="0" w:space="0" w:color="auto"/>
                    <w:bottom w:val="none" w:sz="0" w:space="0" w:color="auto"/>
                    <w:right w:val="none" w:sz="0" w:space="0" w:color="auto"/>
                  </w:divBdr>
                  <w:divsChild>
                    <w:div w:id="818545354">
                      <w:marLeft w:val="0"/>
                      <w:marRight w:val="0"/>
                      <w:marTop w:val="0"/>
                      <w:marBottom w:val="0"/>
                      <w:divBdr>
                        <w:top w:val="none" w:sz="0" w:space="0" w:color="auto"/>
                        <w:left w:val="none" w:sz="0" w:space="0" w:color="auto"/>
                        <w:bottom w:val="none" w:sz="0" w:space="0" w:color="auto"/>
                        <w:right w:val="none" w:sz="0" w:space="0" w:color="auto"/>
                      </w:divBdr>
                      <w:divsChild>
                        <w:div w:id="195702348">
                          <w:marLeft w:val="0"/>
                          <w:marRight w:val="0"/>
                          <w:marTop w:val="0"/>
                          <w:marBottom w:val="0"/>
                          <w:divBdr>
                            <w:top w:val="none" w:sz="0" w:space="0" w:color="auto"/>
                            <w:left w:val="none" w:sz="0" w:space="0" w:color="auto"/>
                            <w:bottom w:val="none" w:sz="0" w:space="0" w:color="auto"/>
                            <w:right w:val="none" w:sz="0" w:space="0" w:color="auto"/>
                          </w:divBdr>
                          <w:divsChild>
                            <w:div w:id="1427338058">
                              <w:marLeft w:val="-240"/>
                              <w:marRight w:val="-240"/>
                              <w:marTop w:val="0"/>
                              <w:marBottom w:val="0"/>
                              <w:divBdr>
                                <w:top w:val="none" w:sz="0" w:space="0" w:color="auto"/>
                                <w:left w:val="none" w:sz="0" w:space="0" w:color="auto"/>
                                <w:bottom w:val="none" w:sz="0" w:space="0" w:color="auto"/>
                                <w:right w:val="none" w:sz="0" w:space="0" w:color="auto"/>
                              </w:divBdr>
                              <w:divsChild>
                                <w:div w:id="400257054">
                                  <w:marLeft w:val="0"/>
                                  <w:marRight w:val="0"/>
                                  <w:marTop w:val="0"/>
                                  <w:marBottom w:val="0"/>
                                  <w:divBdr>
                                    <w:top w:val="none" w:sz="0" w:space="0" w:color="auto"/>
                                    <w:left w:val="none" w:sz="0" w:space="0" w:color="auto"/>
                                    <w:bottom w:val="none" w:sz="0" w:space="0" w:color="auto"/>
                                    <w:right w:val="none" w:sz="0" w:space="0" w:color="auto"/>
                                  </w:divBdr>
                                  <w:divsChild>
                                    <w:div w:id="6000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9690">
      <w:bodyDiv w:val="1"/>
      <w:marLeft w:val="0"/>
      <w:marRight w:val="0"/>
      <w:marTop w:val="0"/>
      <w:marBottom w:val="0"/>
      <w:divBdr>
        <w:top w:val="none" w:sz="0" w:space="0" w:color="auto"/>
        <w:left w:val="none" w:sz="0" w:space="0" w:color="auto"/>
        <w:bottom w:val="none" w:sz="0" w:space="0" w:color="auto"/>
        <w:right w:val="none" w:sz="0" w:space="0" w:color="auto"/>
      </w:divBdr>
    </w:div>
    <w:div w:id="631790283">
      <w:bodyDiv w:val="1"/>
      <w:marLeft w:val="0"/>
      <w:marRight w:val="0"/>
      <w:marTop w:val="0"/>
      <w:marBottom w:val="0"/>
      <w:divBdr>
        <w:top w:val="none" w:sz="0" w:space="0" w:color="auto"/>
        <w:left w:val="none" w:sz="0" w:space="0" w:color="auto"/>
        <w:bottom w:val="none" w:sz="0" w:space="0" w:color="auto"/>
        <w:right w:val="none" w:sz="0" w:space="0" w:color="auto"/>
      </w:divBdr>
    </w:div>
    <w:div w:id="636688167">
      <w:bodyDiv w:val="1"/>
      <w:marLeft w:val="0"/>
      <w:marRight w:val="0"/>
      <w:marTop w:val="0"/>
      <w:marBottom w:val="0"/>
      <w:divBdr>
        <w:top w:val="none" w:sz="0" w:space="0" w:color="auto"/>
        <w:left w:val="none" w:sz="0" w:space="0" w:color="auto"/>
        <w:bottom w:val="none" w:sz="0" w:space="0" w:color="auto"/>
        <w:right w:val="none" w:sz="0" w:space="0" w:color="auto"/>
      </w:divBdr>
    </w:div>
    <w:div w:id="638337598">
      <w:bodyDiv w:val="1"/>
      <w:marLeft w:val="0"/>
      <w:marRight w:val="0"/>
      <w:marTop w:val="0"/>
      <w:marBottom w:val="0"/>
      <w:divBdr>
        <w:top w:val="none" w:sz="0" w:space="0" w:color="auto"/>
        <w:left w:val="none" w:sz="0" w:space="0" w:color="auto"/>
        <w:bottom w:val="none" w:sz="0" w:space="0" w:color="auto"/>
        <w:right w:val="none" w:sz="0" w:space="0" w:color="auto"/>
      </w:divBdr>
    </w:div>
    <w:div w:id="771359138">
      <w:bodyDiv w:val="1"/>
      <w:marLeft w:val="0"/>
      <w:marRight w:val="0"/>
      <w:marTop w:val="0"/>
      <w:marBottom w:val="0"/>
      <w:divBdr>
        <w:top w:val="none" w:sz="0" w:space="0" w:color="auto"/>
        <w:left w:val="none" w:sz="0" w:space="0" w:color="auto"/>
        <w:bottom w:val="none" w:sz="0" w:space="0" w:color="auto"/>
        <w:right w:val="none" w:sz="0" w:space="0" w:color="auto"/>
      </w:divBdr>
    </w:div>
    <w:div w:id="799616957">
      <w:bodyDiv w:val="1"/>
      <w:marLeft w:val="0"/>
      <w:marRight w:val="0"/>
      <w:marTop w:val="0"/>
      <w:marBottom w:val="0"/>
      <w:divBdr>
        <w:top w:val="none" w:sz="0" w:space="0" w:color="auto"/>
        <w:left w:val="none" w:sz="0" w:space="0" w:color="auto"/>
        <w:bottom w:val="none" w:sz="0" w:space="0" w:color="auto"/>
        <w:right w:val="none" w:sz="0" w:space="0" w:color="auto"/>
      </w:divBdr>
    </w:div>
    <w:div w:id="916286049">
      <w:bodyDiv w:val="1"/>
      <w:marLeft w:val="0"/>
      <w:marRight w:val="0"/>
      <w:marTop w:val="0"/>
      <w:marBottom w:val="0"/>
      <w:divBdr>
        <w:top w:val="none" w:sz="0" w:space="0" w:color="auto"/>
        <w:left w:val="none" w:sz="0" w:space="0" w:color="auto"/>
        <w:bottom w:val="none" w:sz="0" w:space="0" w:color="auto"/>
        <w:right w:val="none" w:sz="0" w:space="0" w:color="auto"/>
      </w:divBdr>
    </w:div>
    <w:div w:id="940067376">
      <w:bodyDiv w:val="1"/>
      <w:marLeft w:val="0"/>
      <w:marRight w:val="0"/>
      <w:marTop w:val="0"/>
      <w:marBottom w:val="0"/>
      <w:divBdr>
        <w:top w:val="none" w:sz="0" w:space="0" w:color="auto"/>
        <w:left w:val="none" w:sz="0" w:space="0" w:color="auto"/>
        <w:bottom w:val="none" w:sz="0" w:space="0" w:color="auto"/>
        <w:right w:val="none" w:sz="0" w:space="0" w:color="auto"/>
      </w:divBdr>
    </w:div>
    <w:div w:id="977882396">
      <w:bodyDiv w:val="1"/>
      <w:marLeft w:val="0"/>
      <w:marRight w:val="0"/>
      <w:marTop w:val="0"/>
      <w:marBottom w:val="0"/>
      <w:divBdr>
        <w:top w:val="none" w:sz="0" w:space="0" w:color="auto"/>
        <w:left w:val="none" w:sz="0" w:space="0" w:color="auto"/>
        <w:bottom w:val="none" w:sz="0" w:space="0" w:color="auto"/>
        <w:right w:val="none" w:sz="0" w:space="0" w:color="auto"/>
      </w:divBdr>
    </w:div>
    <w:div w:id="982081570">
      <w:bodyDiv w:val="1"/>
      <w:marLeft w:val="0"/>
      <w:marRight w:val="0"/>
      <w:marTop w:val="0"/>
      <w:marBottom w:val="0"/>
      <w:divBdr>
        <w:top w:val="none" w:sz="0" w:space="0" w:color="auto"/>
        <w:left w:val="none" w:sz="0" w:space="0" w:color="auto"/>
        <w:bottom w:val="none" w:sz="0" w:space="0" w:color="auto"/>
        <w:right w:val="none" w:sz="0" w:space="0" w:color="auto"/>
      </w:divBdr>
    </w:div>
    <w:div w:id="988558219">
      <w:bodyDiv w:val="1"/>
      <w:marLeft w:val="0"/>
      <w:marRight w:val="0"/>
      <w:marTop w:val="0"/>
      <w:marBottom w:val="0"/>
      <w:divBdr>
        <w:top w:val="none" w:sz="0" w:space="0" w:color="auto"/>
        <w:left w:val="none" w:sz="0" w:space="0" w:color="auto"/>
        <w:bottom w:val="none" w:sz="0" w:space="0" w:color="auto"/>
        <w:right w:val="none" w:sz="0" w:space="0" w:color="auto"/>
      </w:divBdr>
    </w:div>
    <w:div w:id="1127697376">
      <w:bodyDiv w:val="1"/>
      <w:marLeft w:val="0"/>
      <w:marRight w:val="0"/>
      <w:marTop w:val="0"/>
      <w:marBottom w:val="0"/>
      <w:divBdr>
        <w:top w:val="none" w:sz="0" w:space="0" w:color="auto"/>
        <w:left w:val="none" w:sz="0" w:space="0" w:color="auto"/>
        <w:bottom w:val="none" w:sz="0" w:space="0" w:color="auto"/>
        <w:right w:val="none" w:sz="0" w:space="0" w:color="auto"/>
      </w:divBdr>
    </w:div>
    <w:div w:id="1216551626">
      <w:bodyDiv w:val="1"/>
      <w:marLeft w:val="0"/>
      <w:marRight w:val="0"/>
      <w:marTop w:val="0"/>
      <w:marBottom w:val="0"/>
      <w:divBdr>
        <w:top w:val="none" w:sz="0" w:space="0" w:color="auto"/>
        <w:left w:val="none" w:sz="0" w:space="0" w:color="auto"/>
        <w:bottom w:val="none" w:sz="0" w:space="0" w:color="auto"/>
        <w:right w:val="none" w:sz="0" w:space="0" w:color="auto"/>
      </w:divBdr>
    </w:div>
    <w:div w:id="1305503582">
      <w:bodyDiv w:val="1"/>
      <w:marLeft w:val="0"/>
      <w:marRight w:val="0"/>
      <w:marTop w:val="0"/>
      <w:marBottom w:val="0"/>
      <w:divBdr>
        <w:top w:val="none" w:sz="0" w:space="0" w:color="auto"/>
        <w:left w:val="none" w:sz="0" w:space="0" w:color="auto"/>
        <w:bottom w:val="none" w:sz="0" w:space="0" w:color="auto"/>
        <w:right w:val="none" w:sz="0" w:space="0" w:color="auto"/>
      </w:divBdr>
    </w:div>
    <w:div w:id="1393885731">
      <w:bodyDiv w:val="1"/>
      <w:marLeft w:val="0"/>
      <w:marRight w:val="0"/>
      <w:marTop w:val="0"/>
      <w:marBottom w:val="0"/>
      <w:divBdr>
        <w:top w:val="none" w:sz="0" w:space="0" w:color="auto"/>
        <w:left w:val="none" w:sz="0" w:space="0" w:color="auto"/>
        <w:bottom w:val="none" w:sz="0" w:space="0" w:color="auto"/>
        <w:right w:val="none" w:sz="0" w:space="0" w:color="auto"/>
      </w:divBdr>
    </w:div>
    <w:div w:id="1400833183">
      <w:bodyDiv w:val="1"/>
      <w:marLeft w:val="0"/>
      <w:marRight w:val="0"/>
      <w:marTop w:val="0"/>
      <w:marBottom w:val="0"/>
      <w:divBdr>
        <w:top w:val="none" w:sz="0" w:space="0" w:color="auto"/>
        <w:left w:val="none" w:sz="0" w:space="0" w:color="auto"/>
        <w:bottom w:val="none" w:sz="0" w:space="0" w:color="auto"/>
        <w:right w:val="none" w:sz="0" w:space="0" w:color="auto"/>
      </w:divBdr>
    </w:div>
    <w:div w:id="1440373657">
      <w:bodyDiv w:val="1"/>
      <w:marLeft w:val="0"/>
      <w:marRight w:val="0"/>
      <w:marTop w:val="0"/>
      <w:marBottom w:val="0"/>
      <w:divBdr>
        <w:top w:val="none" w:sz="0" w:space="0" w:color="auto"/>
        <w:left w:val="none" w:sz="0" w:space="0" w:color="auto"/>
        <w:bottom w:val="none" w:sz="0" w:space="0" w:color="auto"/>
        <w:right w:val="none" w:sz="0" w:space="0" w:color="auto"/>
      </w:divBdr>
    </w:div>
    <w:div w:id="1523319373">
      <w:bodyDiv w:val="1"/>
      <w:marLeft w:val="0"/>
      <w:marRight w:val="0"/>
      <w:marTop w:val="0"/>
      <w:marBottom w:val="0"/>
      <w:divBdr>
        <w:top w:val="none" w:sz="0" w:space="0" w:color="auto"/>
        <w:left w:val="none" w:sz="0" w:space="0" w:color="auto"/>
        <w:bottom w:val="none" w:sz="0" w:space="0" w:color="auto"/>
        <w:right w:val="none" w:sz="0" w:space="0" w:color="auto"/>
      </w:divBdr>
    </w:div>
    <w:div w:id="1584025956">
      <w:bodyDiv w:val="1"/>
      <w:marLeft w:val="0"/>
      <w:marRight w:val="0"/>
      <w:marTop w:val="0"/>
      <w:marBottom w:val="0"/>
      <w:divBdr>
        <w:top w:val="none" w:sz="0" w:space="0" w:color="auto"/>
        <w:left w:val="none" w:sz="0" w:space="0" w:color="auto"/>
        <w:bottom w:val="none" w:sz="0" w:space="0" w:color="auto"/>
        <w:right w:val="none" w:sz="0" w:space="0" w:color="auto"/>
      </w:divBdr>
    </w:div>
    <w:div w:id="1705137892">
      <w:bodyDiv w:val="1"/>
      <w:marLeft w:val="0"/>
      <w:marRight w:val="0"/>
      <w:marTop w:val="0"/>
      <w:marBottom w:val="0"/>
      <w:divBdr>
        <w:top w:val="none" w:sz="0" w:space="0" w:color="auto"/>
        <w:left w:val="none" w:sz="0" w:space="0" w:color="auto"/>
        <w:bottom w:val="none" w:sz="0" w:space="0" w:color="auto"/>
        <w:right w:val="none" w:sz="0" w:space="0" w:color="auto"/>
      </w:divBdr>
    </w:div>
    <w:div w:id="1706174869">
      <w:bodyDiv w:val="1"/>
      <w:marLeft w:val="0"/>
      <w:marRight w:val="0"/>
      <w:marTop w:val="0"/>
      <w:marBottom w:val="0"/>
      <w:divBdr>
        <w:top w:val="none" w:sz="0" w:space="0" w:color="auto"/>
        <w:left w:val="none" w:sz="0" w:space="0" w:color="auto"/>
        <w:bottom w:val="none" w:sz="0" w:space="0" w:color="auto"/>
        <w:right w:val="none" w:sz="0" w:space="0" w:color="auto"/>
      </w:divBdr>
    </w:div>
    <w:div w:id="1767800519">
      <w:bodyDiv w:val="1"/>
      <w:marLeft w:val="0"/>
      <w:marRight w:val="0"/>
      <w:marTop w:val="0"/>
      <w:marBottom w:val="0"/>
      <w:divBdr>
        <w:top w:val="none" w:sz="0" w:space="0" w:color="auto"/>
        <w:left w:val="none" w:sz="0" w:space="0" w:color="auto"/>
        <w:bottom w:val="none" w:sz="0" w:space="0" w:color="auto"/>
        <w:right w:val="none" w:sz="0" w:space="0" w:color="auto"/>
      </w:divBdr>
    </w:div>
    <w:div w:id="1796214946">
      <w:bodyDiv w:val="1"/>
      <w:marLeft w:val="0"/>
      <w:marRight w:val="0"/>
      <w:marTop w:val="0"/>
      <w:marBottom w:val="0"/>
      <w:divBdr>
        <w:top w:val="none" w:sz="0" w:space="0" w:color="auto"/>
        <w:left w:val="none" w:sz="0" w:space="0" w:color="auto"/>
        <w:bottom w:val="none" w:sz="0" w:space="0" w:color="auto"/>
        <w:right w:val="none" w:sz="0" w:space="0" w:color="auto"/>
      </w:divBdr>
    </w:div>
    <w:div w:id="1809592013">
      <w:bodyDiv w:val="1"/>
      <w:marLeft w:val="0"/>
      <w:marRight w:val="0"/>
      <w:marTop w:val="0"/>
      <w:marBottom w:val="0"/>
      <w:divBdr>
        <w:top w:val="none" w:sz="0" w:space="0" w:color="auto"/>
        <w:left w:val="none" w:sz="0" w:space="0" w:color="auto"/>
        <w:bottom w:val="none" w:sz="0" w:space="0" w:color="auto"/>
        <w:right w:val="none" w:sz="0" w:space="0" w:color="auto"/>
      </w:divBdr>
    </w:div>
    <w:div w:id="1818260878">
      <w:bodyDiv w:val="1"/>
      <w:marLeft w:val="0"/>
      <w:marRight w:val="0"/>
      <w:marTop w:val="0"/>
      <w:marBottom w:val="0"/>
      <w:divBdr>
        <w:top w:val="none" w:sz="0" w:space="0" w:color="auto"/>
        <w:left w:val="none" w:sz="0" w:space="0" w:color="auto"/>
        <w:bottom w:val="none" w:sz="0" w:space="0" w:color="auto"/>
        <w:right w:val="none" w:sz="0" w:space="0" w:color="auto"/>
      </w:divBdr>
    </w:div>
    <w:div w:id="1844707633">
      <w:bodyDiv w:val="1"/>
      <w:marLeft w:val="0"/>
      <w:marRight w:val="0"/>
      <w:marTop w:val="0"/>
      <w:marBottom w:val="0"/>
      <w:divBdr>
        <w:top w:val="none" w:sz="0" w:space="0" w:color="auto"/>
        <w:left w:val="none" w:sz="0" w:space="0" w:color="auto"/>
        <w:bottom w:val="none" w:sz="0" w:space="0" w:color="auto"/>
        <w:right w:val="none" w:sz="0" w:space="0" w:color="auto"/>
      </w:divBdr>
    </w:div>
    <w:div w:id="1853642746">
      <w:bodyDiv w:val="1"/>
      <w:marLeft w:val="0"/>
      <w:marRight w:val="0"/>
      <w:marTop w:val="0"/>
      <w:marBottom w:val="0"/>
      <w:divBdr>
        <w:top w:val="none" w:sz="0" w:space="0" w:color="auto"/>
        <w:left w:val="none" w:sz="0" w:space="0" w:color="auto"/>
        <w:bottom w:val="none" w:sz="0" w:space="0" w:color="auto"/>
        <w:right w:val="none" w:sz="0" w:space="0" w:color="auto"/>
      </w:divBdr>
    </w:div>
    <w:div w:id="1860199563">
      <w:bodyDiv w:val="1"/>
      <w:marLeft w:val="0"/>
      <w:marRight w:val="0"/>
      <w:marTop w:val="0"/>
      <w:marBottom w:val="0"/>
      <w:divBdr>
        <w:top w:val="none" w:sz="0" w:space="0" w:color="auto"/>
        <w:left w:val="none" w:sz="0" w:space="0" w:color="auto"/>
        <w:bottom w:val="none" w:sz="0" w:space="0" w:color="auto"/>
        <w:right w:val="none" w:sz="0" w:space="0" w:color="auto"/>
      </w:divBdr>
    </w:div>
    <w:div w:id="1861237428">
      <w:bodyDiv w:val="1"/>
      <w:marLeft w:val="0"/>
      <w:marRight w:val="0"/>
      <w:marTop w:val="0"/>
      <w:marBottom w:val="0"/>
      <w:divBdr>
        <w:top w:val="none" w:sz="0" w:space="0" w:color="auto"/>
        <w:left w:val="none" w:sz="0" w:space="0" w:color="auto"/>
        <w:bottom w:val="none" w:sz="0" w:space="0" w:color="auto"/>
        <w:right w:val="none" w:sz="0" w:space="0" w:color="auto"/>
      </w:divBdr>
    </w:div>
    <w:div w:id="2033844330">
      <w:bodyDiv w:val="1"/>
      <w:marLeft w:val="0"/>
      <w:marRight w:val="0"/>
      <w:marTop w:val="0"/>
      <w:marBottom w:val="0"/>
      <w:divBdr>
        <w:top w:val="none" w:sz="0" w:space="0" w:color="auto"/>
        <w:left w:val="none" w:sz="0" w:space="0" w:color="auto"/>
        <w:bottom w:val="none" w:sz="0" w:space="0" w:color="auto"/>
        <w:right w:val="none" w:sz="0" w:space="0" w:color="auto"/>
      </w:divBdr>
    </w:div>
    <w:div w:id="2085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3720-E1AE-4215-BE06-4B355977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2020-06-18T06:12:00Z</dcterms:created>
  <dcterms:modified xsi:type="dcterms:W3CDTF">2020-06-18T08:10:00Z</dcterms:modified>
</cp:coreProperties>
</file>