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3D7" w:rsidRPr="002517B3" w:rsidRDefault="001B5409" w:rsidP="00C62F43">
      <w:pPr>
        <w:pStyle w:val="Heading2"/>
      </w:pPr>
      <w:r>
        <w:t xml:space="preserve">NHỮNG VƯỚNG MẮC HAY GẶP KHI QUYẾT TOÁN THUẾ THU NHẬP </w:t>
      </w:r>
      <w:r w:rsidR="00C62F43">
        <w:t>DOANH NGHIỆP (TND</w:t>
      </w:r>
      <w:r w:rsidR="00C62F43">
        <w:t>N)</w:t>
      </w:r>
      <w:r w:rsidR="00C62F43">
        <w:t>VÀ HƯỚNG XỬ LÝ</w:t>
      </w:r>
      <w:r w:rsidR="00C908B4">
        <w:t xml:space="preserve"> </w:t>
      </w:r>
    </w:p>
    <w:p w:rsidR="00B563D7" w:rsidRDefault="00B563D7" w:rsidP="00C62F43">
      <w:pPr>
        <w:pStyle w:val="Heading2"/>
      </w:pPr>
      <w:r w:rsidRPr="00D51D5D">
        <w:t>Giảng viên: Nguyễn Thị Kim Hương</w:t>
      </w:r>
    </w:p>
    <w:p w:rsidR="001B5409" w:rsidRPr="001B5409" w:rsidRDefault="001B5409" w:rsidP="00C62F43">
      <w:pPr>
        <w:pStyle w:val="Heading2"/>
        <w:rPr>
          <w:b/>
        </w:rPr>
      </w:pPr>
      <w:r w:rsidRPr="001B5409">
        <w:t>Vào cuối năm tài chính, các doanh nghiệp phải lập và nộp hệ thống báo cáo tài chính và quyết toán thuế thu nhập doanh nghiệp, thuế thu nhập cá nhân. Trong quá trình quyết toán, kế toán thường gặp những vướng mắc và cần giải quyết để lập và nộp báo cáo quyết toán đúng hạn.</w:t>
      </w:r>
    </w:p>
    <w:p w:rsidR="001B5409" w:rsidRDefault="001B5409" w:rsidP="00C62F43">
      <w:pPr>
        <w:pStyle w:val="Heading2"/>
      </w:pPr>
      <w:r w:rsidRPr="001B5409">
        <w:t xml:space="preserve">Những vướng mắc có thể phát sinh </w:t>
      </w:r>
      <w:r w:rsidR="00C62F43">
        <w:t xml:space="preserve">khi quyết toán thuế thu nhập doanh nghiệp </w:t>
      </w:r>
      <w:r w:rsidRPr="001B5409">
        <w:t>bao gồm:</w:t>
      </w:r>
    </w:p>
    <w:p w:rsidR="001B5409" w:rsidRDefault="001B5409" w:rsidP="00C62F43">
      <w:pPr>
        <w:pStyle w:val="Heading2"/>
      </w:pPr>
      <w:r>
        <w:t xml:space="preserve">1. </w:t>
      </w:r>
      <w:r w:rsidR="00C62F43">
        <w:t>Nộp tờ khai quyết toán thuế thu nhập doanh nghiệp báo có lỗi trong quá trình xử lý tờ khai, tờ khai không đúng định dạng với XSD, dữ iệu sai tại dòng 90</w:t>
      </w:r>
    </w:p>
    <w:p w:rsidR="00C62F43" w:rsidRDefault="00C62F43" w:rsidP="00C62F43">
      <w:pPr>
        <w:pStyle w:val="Heading2"/>
      </w:pPr>
      <w:r>
        <w:t>Lỗi này phát sinh là do trong quá trình cài đặt HTKK doanh nghiệp không thực hiện gỡ bỏ HTKK phiên bản cũ và tải HTKK phiên bản mới rồi cài đè lên phiên bản HTKK cũ. Để xử lý lỗi này doanh nghiệp gỡ bỏ hệ thống kê khai HTKK hiện tại ra khỏi ứng dụng, khởi động lại máy và cài đặt phiên bản mới nhất.</w:t>
      </w:r>
    </w:p>
    <w:p w:rsidR="001B5409" w:rsidRDefault="00C62F43" w:rsidP="00C62F43">
      <w:pPr>
        <w:pStyle w:val="Heading2"/>
      </w:pPr>
      <w:r w:rsidRPr="00C62F43">
        <w:t>2. D</w:t>
      </w:r>
      <w:r>
        <w:t>òng H (20% số thuế TNDN phải nộp) trong quyết toán thuế TNDN thể hiện nội dung gì?</w:t>
      </w:r>
    </w:p>
    <w:p w:rsidR="00C62F43" w:rsidRDefault="00C62F43" w:rsidP="00C62F43">
      <w:pPr>
        <w:pStyle w:val="Heading2"/>
      </w:pPr>
      <w:r w:rsidRPr="00D73962">
        <w:rPr>
          <w:b/>
        </w:rPr>
        <w:t>TH1:</w:t>
      </w:r>
      <w:r>
        <w:t xml:space="preserve"> Tổng số thuế tạm nộp trong kỳ tính thuế thấp hơn số thuế phải nộp theo quyết toán từ 20% trở lên thì doanh nghiệp nộp tiền chậm nộp đối với phần chênh lệch từ 20% trở lên</w:t>
      </w:r>
      <w:r w:rsidR="00926E7B">
        <w:t xml:space="preserve"> từ ngày tiếp sau ngày cuối cùng của thời hạn nộp thuế quý 4 đến ngày thực nộp số tiền thuế còn thiếu so với số quyết toán.</w:t>
      </w:r>
    </w:p>
    <w:p w:rsidR="00926E7B" w:rsidRDefault="00926E7B" w:rsidP="00C62F43">
      <w:pPr>
        <w:pStyle w:val="Heading2"/>
      </w:pPr>
      <w:r>
        <w:t xml:space="preserve">Ví dụ: </w:t>
      </w:r>
      <w:r w:rsidR="00D73962">
        <w:t>Một DN</w:t>
      </w:r>
      <w:r>
        <w:t xml:space="preserve"> trong năm 2018, số tiền thuế TNDN tạm nộp là 80 triệu đồng, số quyết toán vào cuối năm là 110 triệu đồng</w:t>
      </w:r>
    </w:p>
    <w:p w:rsidR="00926E7B" w:rsidRDefault="00926E7B" w:rsidP="00C62F43">
      <w:pPr>
        <w:pStyle w:val="Heading2"/>
      </w:pPr>
      <w:r>
        <w:t xml:space="preserve">Vì vậy DN còn thiêu số thuế là 30 triệu đồng. </w:t>
      </w:r>
    </w:p>
    <w:p w:rsidR="00926E7B" w:rsidRDefault="00926E7B" w:rsidP="00C62F43">
      <w:pPr>
        <w:pStyle w:val="Heading2"/>
      </w:pPr>
      <w:r>
        <w:t>20% số quyết toán là: 110 triệu *20% = 22 triệu đồng</w:t>
      </w:r>
    </w:p>
    <w:p w:rsidR="00926E7B" w:rsidRDefault="00926E7B" w:rsidP="00C62F43">
      <w:pPr>
        <w:pStyle w:val="Heading2"/>
      </w:pPr>
      <w:r>
        <w:t>Vậy số chênh lệch giữa số thuế còn thiếu và 20% của số quyết toán là 8 triệu đồng sẽ được tính chậm nộp từ ngày 31/1/2019.</w:t>
      </w:r>
    </w:p>
    <w:p w:rsidR="00926E7B" w:rsidRDefault="00D73962" w:rsidP="00C62F43">
      <w:pPr>
        <w:pStyle w:val="Heading2"/>
      </w:pPr>
      <w:r>
        <w:t>Số chậm nộp còn lại: 30 triệu – 8 triệu = 22 triệu sẽ tính chậm nộp từ ngày 2/4/2019.</w:t>
      </w:r>
    </w:p>
    <w:p w:rsidR="00926E7B" w:rsidRDefault="00926E7B" w:rsidP="00C62F43">
      <w:pPr>
        <w:pStyle w:val="Heading2"/>
      </w:pPr>
      <w:r w:rsidRPr="00D73962">
        <w:rPr>
          <w:b/>
        </w:rPr>
        <w:t>TH2:</w:t>
      </w:r>
      <w:r>
        <w:t xml:space="preserve"> </w:t>
      </w:r>
      <w:r>
        <w:t>Tổng số thuế tạm nộp trong kỳ tính thuế thấp hơn số thuế phải nộp</w:t>
      </w:r>
      <w:r>
        <w:t xml:space="preserve"> theo quyết toán dưới</w:t>
      </w:r>
      <w:r>
        <w:t xml:space="preserve"> 20%</w:t>
      </w:r>
      <w:r>
        <w:t xml:space="preserve"> mà DN chậm nộp so với thời hạn quy định (thời hạn nộp hồ sơ quyết toán thuế năm) thì tính tiền chậm nộp kể từ ngày hết hạn nộp quyết toán thuế đến ngày thực nộp số thuế còn thiếu so với số quyết toán.</w:t>
      </w:r>
    </w:p>
    <w:p w:rsidR="00D73962" w:rsidRDefault="00D73962" w:rsidP="00D73962">
      <w:pPr>
        <w:pStyle w:val="Heading2"/>
      </w:pPr>
      <w:r>
        <w:t xml:space="preserve">Ví dụ: </w:t>
      </w:r>
      <w:r>
        <w:t>Một DN trong năm 2018, số tiền thuế TNDN tạm nộp là 80 triệu đồng, số quyết toán vào cuối n</w:t>
      </w:r>
      <w:r>
        <w:t>ăm là 9</w:t>
      </w:r>
      <w:r>
        <w:t>0 triệu đồng</w:t>
      </w:r>
    </w:p>
    <w:p w:rsidR="00D73962" w:rsidRDefault="00D73962" w:rsidP="00D73962">
      <w:pPr>
        <w:pStyle w:val="Heading2"/>
      </w:pPr>
      <w:r>
        <w:t>Vì</w:t>
      </w:r>
      <w:r>
        <w:t xml:space="preserve"> vậy DN còn thiêu số thuế là 1</w:t>
      </w:r>
      <w:r>
        <w:t xml:space="preserve">0 triệu đồng. </w:t>
      </w:r>
    </w:p>
    <w:p w:rsidR="00D73962" w:rsidRDefault="00D73962" w:rsidP="00D73962">
      <w:pPr>
        <w:pStyle w:val="Heading2"/>
      </w:pPr>
      <w:r>
        <w:t>20% số quyết toán là: 90 triệu *20% = 18</w:t>
      </w:r>
      <w:r>
        <w:t xml:space="preserve"> triệu đồng</w:t>
      </w:r>
    </w:p>
    <w:p w:rsidR="00D73962" w:rsidRDefault="00D73962" w:rsidP="00D73962">
      <w:pPr>
        <w:pStyle w:val="Heading2"/>
      </w:pPr>
      <w:r>
        <w:t>10 triệu nhỏ hơn 18 triệu nên số chậm nộp 10 triệu đồng sẽ tính chậm nộp từ ngày 2/4/2019.</w:t>
      </w:r>
    </w:p>
    <w:p w:rsidR="00D73962" w:rsidRDefault="00D73962" w:rsidP="00D73962">
      <w:pPr>
        <w:pStyle w:val="Heading2"/>
      </w:pPr>
      <w:r>
        <w:lastRenderedPageBreak/>
        <w:t>3. Công ty thuê tài sản của cá nhân thì hiện tại kê khai như thế nào tròn trường hợp khai và nộp thuế thay cho cá nhân cho thuê.</w:t>
      </w:r>
    </w:p>
    <w:p w:rsidR="00D73962" w:rsidRDefault="00D73962" w:rsidP="00D73962">
      <w:pPr>
        <w:pStyle w:val="Heading2"/>
      </w:pPr>
      <w:r>
        <w:t>Đối với các DN không nộp thuế thay cho người cho thuê thì cần phải có các chứng từ đảm bảo sau: Hợp đồng thuê, chứng từ trả tiền thuê.</w:t>
      </w:r>
    </w:p>
    <w:p w:rsidR="00D73962" w:rsidRDefault="00D73962" w:rsidP="00D73962">
      <w:pPr>
        <w:pStyle w:val="Heading2"/>
      </w:pPr>
      <w:r>
        <w:t>Đối với các DN nộp thuế thay cho người cho thuê thì cần phải có các chứng từ sau: Hợp đồng thuê, chứng từ trả tiền thuê, chứng từ nộp thuế thay.</w:t>
      </w:r>
    </w:p>
    <w:p w:rsidR="00D73962" w:rsidRDefault="00D73962" w:rsidP="00D73962">
      <w:pPr>
        <w:pStyle w:val="Heading2"/>
      </w:pPr>
      <w:r>
        <w:t>Việc kê khai và nộp thuế đối với hoạt động cho thuê tài sản qua mạng theo thông tư 92/2015/TT-BTC.</w:t>
      </w:r>
      <w:r w:rsidR="003F4E79">
        <w:t xml:space="preserve"> Cụ thể trên HTKK như sau:</w:t>
      </w:r>
    </w:p>
    <w:p w:rsidR="003F4E79" w:rsidRDefault="003F4E79" w:rsidP="00D73962">
      <w:pPr>
        <w:pStyle w:val="Heading2"/>
      </w:pPr>
      <w:r>
        <w:rPr>
          <w:noProof/>
        </w:rPr>
        <w:drawing>
          <wp:inline distT="0" distB="0" distL="0" distR="0">
            <wp:extent cx="5940425" cy="33572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57245"/>
                    </a:xfrm>
                    <a:prstGeom prst="rect">
                      <a:avLst/>
                    </a:prstGeom>
                    <a:noFill/>
                    <a:ln>
                      <a:noFill/>
                    </a:ln>
                  </pic:spPr>
                </pic:pic>
              </a:graphicData>
            </a:graphic>
          </wp:inline>
        </w:drawing>
      </w:r>
    </w:p>
    <w:p w:rsidR="00D73962" w:rsidRDefault="00D73962" w:rsidP="00D73962">
      <w:pPr>
        <w:pStyle w:val="Heading2"/>
      </w:pPr>
    </w:p>
    <w:p w:rsidR="003F4E79" w:rsidRDefault="003F4E79" w:rsidP="00C62F43">
      <w:pPr>
        <w:pStyle w:val="Heading2"/>
      </w:pPr>
    </w:p>
    <w:p w:rsidR="003F4E79" w:rsidRDefault="003F4E79" w:rsidP="00C62F43">
      <w:pPr>
        <w:pStyle w:val="Heading2"/>
      </w:pPr>
    </w:p>
    <w:p w:rsidR="00D73962" w:rsidRDefault="003F4E79" w:rsidP="00C62F43">
      <w:pPr>
        <w:pStyle w:val="Heading2"/>
      </w:pPr>
      <w:r>
        <w:rPr>
          <w:noProof/>
        </w:rPr>
        <w:lastRenderedPageBreak/>
        <w:drawing>
          <wp:inline distT="0" distB="0" distL="0" distR="0">
            <wp:extent cx="5940425" cy="40316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31615"/>
                    </a:xfrm>
                    <a:prstGeom prst="rect">
                      <a:avLst/>
                    </a:prstGeom>
                    <a:noFill/>
                    <a:ln>
                      <a:noFill/>
                    </a:ln>
                  </pic:spPr>
                </pic:pic>
              </a:graphicData>
            </a:graphic>
          </wp:inline>
        </w:drawing>
      </w:r>
    </w:p>
    <w:p w:rsidR="003F4E79" w:rsidRDefault="003F4E79" w:rsidP="00C62F43">
      <w:pPr>
        <w:pStyle w:val="Heading2"/>
      </w:pPr>
      <w:r>
        <w:t>4. Chi phí phụ cấp cho người lao động đi công tác mà người lao động tự thanh toán thì khi nào được xem là chi phí hợp lý</w:t>
      </w:r>
    </w:p>
    <w:p w:rsidR="003F4E79" w:rsidRDefault="003F4E79" w:rsidP="00C62F43">
      <w:pPr>
        <w:pStyle w:val="Heading2"/>
      </w:pPr>
      <w:r>
        <w:t>Trường hợp DN cử người lao động đi công tác (bao gồm công tác trong nước và công tác nước ngoài)</w:t>
      </w:r>
      <w:r w:rsidR="008D0124">
        <w:t xml:space="preserve"> nếu có phát sinh chi phí từ 20 triệu đồng trở lên, chi phí mua vé máy bay mà các khoản chi phí này được thanh toan bằng thẻ ngân hàng của cá nhân thì đủ điều kiện là hình thức thanh toán không dùng tiền mặt và tính vào chi phí được trừ nếu đáp ứng đủ các điều kiện sau:</w:t>
      </w:r>
    </w:p>
    <w:p w:rsidR="008D0124" w:rsidRDefault="008D0124" w:rsidP="00C62F43">
      <w:pPr>
        <w:pStyle w:val="Heading2"/>
      </w:pPr>
      <w:r>
        <w:t>+ Có hóa đơn chứng từ phù hợp do người cung cấp hàng hóa dịch vụ giao, xuất.</w:t>
      </w:r>
    </w:p>
    <w:p w:rsidR="008D0124" w:rsidRDefault="008D0124" w:rsidP="00C62F43">
      <w:pPr>
        <w:pStyle w:val="Heading2"/>
      </w:pPr>
      <w:r>
        <w:t>+ Doanh nghiệp có quyết định hoặc văn bản cử người lao động đi công tác.</w:t>
      </w:r>
    </w:p>
    <w:p w:rsidR="008D0124" w:rsidRDefault="008D0124" w:rsidP="00C62F43">
      <w:pPr>
        <w:pStyle w:val="Heading2"/>
      </w:pPr>
      <w:r>
        <w:t>+ Qui chế tài chính hoặc quy chế nội bộ củ doanh nghiệp cho phép người lao động được phép thanh toán khoản công tác phí, mua vé mát bay bằng thẻ ngân hàng do cá nhân là chủ thẻ và khoản chi này sau đó được DN thanh toán lại cho người lao động</w:t>
      </w:r>
    </w:p>
    <w:p w:rsidR="008D0124" w:rsidRDefault="008D0124" w:rsidP="00C62F43">
      <w:pPr>
        <w:pStyle w:val="Heading2"/>
      </w:pPr>
      <w:r>
        <w:t>5. Đơn vị hạch toán kế toán theo quy định củ thông tư 133/2016/TT-BTC thì khai theo mẫu B01a hay B01b?</w:t>
      </w:r>
    </w:p>
    <w:p w:rsidR="008D0124" w:rsidRDefault="008D0124" w:rsidP="00C62F43">
      <w:pPr>
        <w:pStyle w:val="Heading2"/>
      </w:pPr>
      <w:r>
        <w:t>DN có thể lựa chọn 1 trong 1 mẫu:</w:t>
      </w:r>
    </w:p>
    <w:p w:rsidR="008D0124" w:rsidRDefault="008D0124" w:rsidP="00C62F43">
      <w:pPr>
        <w:pStyle w:val="Heading2"/>
      </w:pPr>
      <w:r>
        <w:t>Mẫu B01a- DNN là trình bày BCTC theo tính thanh khoản giảm dần của các chỉ tiêu</w:t>
      </w:r>
    </w:p>
    <w:p w:rsidR="008D0124" w:rsidRPr="00C62F43" w:rsidRDefault="008D0124" w:rsidP="00C62F43">
      <w:pPr>
        <w:pStyle w:val="Heading2"/>
      </w:pPr>
      <w:r>
        <w:t>Mẫu B01b- DNN trình bày BCTC theo các chỉ tiêu được được phân chia thành ngắn hạn và dài hạn.</w:t>
      </w:r>
      <w:bookmarkStart w:id="0" w:name="_GoBack"/>
      <w:bookmarkEnd w:id="0"/>
    </w:p>
    <w:sectPr w:rsidR="008D0124" w:rsidRPr="00C62F43" w:rsidSect="00616B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EB1"/>
    <w:multiLevelType w:val="hybridMultilevel"/>
    <w:tmpl w:val="36AE4426"/>
    <w:lvl w:ilvl="0" w:tplc="F3F217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3542B2"/>
    <w:multiLevelType w:val="hybridMultilevel"/>
    <w:tmpl w:val="66BA755C"/>
    <w:lvl w:ilvl="0" w:tplc="91E81D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53352C1"/>
    <w:multiLevelType w:val="multilevel"/>
    <w:tmpl w:val="3676B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62CD2F6F"/>
    <w:multiLevelType w:val="hybridMultilevel"/>
    <w:tmpl w:val="971A3630"/>
    <w:lvl w:ilvl="0" w:tplc="12627FC8">
      <w:start w:val="1"/>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0"/>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3D7"/>
    <w:rsid w:val="00000B25"/>
    <w:rsid w:val="00013C8C"/>
    <w:rsid w:val="00017327"/>
    <w:rsid w:val="00034C3C"/>
    <w:rsid w:val="000400D8"/>
    <w:rsid w:val="00047842"/>
    <w:rsid w:val="00051B4A"/>
    <w:rsid w:val="0006082F"/>
    <w:rsid w:val="00080F96"/>
    <w:rsid w:val="00086F7A"/>
    <w:rsid w:val="00091229"/>
    <w:rsid w:val="00096BA4"/>
    <w:rsid w:val="000A504A"/>
    <w:rsid w:val="000D5906"/>
    <w:rsid w:val="000D5AAA"/>
    <w:rsid w:val="000E7017"/>
    <w:rsid w:val="000F334F"/>
    <w:rsid w:val="000F3756"/>
    <w:rsid w:val="000F3A79"/>
    <w:rsid w:val="00103E86"/>
    <w:rsid w:val="001217DD"/>
    <w:rsid w:val="00141B84"/>
    <w:rsid w:val="00143D33"/>
    <w:rsid w:val="001614B1"/>
    <w:rsid w:val="00162FBA"/>
    <w:rsid w:val="00163EA0"/>
    <w:rsid w:val="0017331F"/>
    <w:rsid w:val="001749F7"/>
    <w:rsid w:val="00190137"/>
    <w:rsid w:val="0019429D"/>
    <w:rsid w:val="00195C76"/>
    <w:rsid w:val="001A342D"/>
    <w:rsid w:val="001B143E"/>
    <w:rsid w:val="001B5409"/>
    <w:rsid w:val="001D20F4"/>
    <w:rsid w:val="001D53AA"/>
    <w:rsid w:val="001E2084"/>
    <w:rsid w:val="001E270F"/>
    <w:rsid w:val="001E3F82"/>
    <w:rsid w:val="001E5028"/>
    <w:rsid w:val="001E7B08"/>
    <w:rsid w:val="00203FBA"/>
    <w:rsid w:val="00205C01"/>
    <w:rsid w:val="0022077E"/>
    <w:rsid w:val="002517B3"/>
    <w:rsid w:val="00256C19"/>
    <w:rsid w:val="00271379"/>
    <w:rsid w:val="00275AEE"/>
    <w:rsid w:val="002801DC"/>
    <w:rsid w:val="0028483F"/>
    <w:rsid w:val="00286A6F"/>
    <w:rsid w:val="002972E1"/>
    <w:rsid w:val="002A3305"/>
    <w:rsid w:val="002A5F65"/>
    <w:rsid w:val="002B100C"/>
    <w:rsid w:val="002B19C3"/>
    <w:rsid w:val="002B332F"/>
    <w:rsid w:val="002B5854"/>
    <w:rsid w:val="002B6E7D"/>
    <w:rsid w:val="002C7C6E"/>
    <w:rsid w:val="002D7055"/>
    <w:rsid w:val="002E0022"/>
    <w:rsid w:val="002F27E5"/>
    <w:rsid w:val="00314443"/>
    <w:rsid w:val="00327741"/>
    <w:rsid w:val="00330AF3"/>
    <w:rsid w:val="00345AEA"/>
    <w:rsid w:val="0034750F"/>
    <w:rsid w:val="00351B57"/>
    <w:rsid w:val="00352097"/>
    <w:rsid w:val="00354F6E"/>
    <w:rsid w:val="00355E73"/>
    <w:rsid w:val="00361FE9"/>
    <w:rsid w:val="00374842"/>
    <w:rsid w:val="00376227"/>
    <w:rsid w:val="00377962"/>
    <w:rsid w:val="00381AF7"/>
    <w:rsid w:val="0038440E"/>
    <w:rsid w:val="003A1849"/>
    <w:rsid w:val="003A39F9"/>
    <w:rsid w:val="003A4170"/>
    <w:rsid w:val="003A4A6F"/>
    <w:rsid w:val="003A7D18"/>
    <w:rsid w:val="003B3964"/>
    <w:rsid w:val="003C159C"/>
    <w:rsid w:val="003C2071"/>
    <w:rsid w:val="003C7913"/>
    <w:rsid w:val="003D19A3"/>
    <w:rsid w:val="003D4C66"/>
    <w:rsid w:val="003D7973"/>
    <w:rsid w:val="003F4E79"/>
    <w:rsid w:val="004036A7"/>
    <w:rsid w:val="00411E25"/>
    <w:rsid w:val="004122E2"/>
    <w:rsid w:val="00421BED"/>
    <w:rsid w:val="004226E7"/>
    <w:rsid w:val="0042533D"/>
    <w:rsid w:val="00434245"/>
    <w:rsid w:val="00440535"/>
    <w:rsid w:val="00441C26"/>
    <w:rsid w:val="004475C3"/>
    <w:rsid w:val="00463770"/>
    <w:rsid w:val="00463E94"/>
    <w:rsid w:val="004643CE"/>
    <w:rsid w:val="00472382"/>
    <w:rsid w:val="00475A4B"/>
    <w:rsid w:val="004846F5"/>
    <w:rsid w:val="0048727A"/>
    <w:rsid w:val="00495A66"/>
    <w:rsid w:val="004B4930"/>
    <w:rsid w:val="004C29F7"/>
    <w:rsid w:val="004C482B"/>
    <w:rsid w:val="004C547B"/>
    <w:rsid w:val="004D5677"/>
    <w:rsid w:val="004E672E"/>
    <w:rsid w:val="004F60D8"/>
    <w:rsid w:val="005021FA"/>
    <w:rsid w:val="005058B0"/>
    <w:rsid w:val="00520460"/>
    <w:rsid w:val="005322E5"/>
    <w:rsid w:val="0053639B"/>
    <w:rsid w:val="005447FA"/>
    <w:rsid w:val="005574A6"/>
    <w:rsid w:val="00571A90"/>
    <w:rsid w:val="00585054"/>
    <w:rsid w:val="00586FB3"/>
    <w:rsid w:val="00590C9E"/>
    <w:rsid w:val="005913E6"/>
    <w:rsid w:val="005A15CF"/>
    <w:rsid w:val="005A4D92"/>
    <w:rsid w:val="005A4FD7"/>
    <w:rsid w:val="005B1892"/>
    <w:rsid w:val="005C180F"/>
    <w:rsid w:val="005C2BC3"/>
    <w:rsid w:val="005C4A2A"/>
    <w:rsid w:val="005C4F85"/>
    <w:rsid w:val="005E413D"/>
    <w:rsid w:val="005F7968"/>
    <w:rsid w:val="006015A6"/>
    <w:rsid w:val="006015E9"/>
    <w:rsid w:val="00605C2F"/>
    <w:rsid w:val="00614B8E"/>
    <w:rsid w:val="00616B9C"/>
    <w:rsid w:val="006207D2"/>
    <w:rsid w:val="006236AD"/>
    <w:rsid w:val="00626767"/>
    <w:rsid w:val="006319DE"/>
    <w:rsid w:val="00632AE6"/>
    <w:rsid w:val="00665BDF"/>
    <w:rsid w:val="00673820"/>
    <w:rsid w:val="0068316F"/>
    <w:rsid w:val="00692DCC"/>
    <w:rsid w:val="00692E3A"/>
    <w:rsid w:val="00694FA2"/>
    <w:rsid w:val="006A1C8A"/>
    <w:rsid w:val="006A1F9D"/>
    <w:rsid w:val="006A6C43"/>
    <w:rsid w:val="006B060F"/>
    <w:rsid w:val="006D4428"/>
    <w:rsid w:val="006D633F"/>
    <w:rsid w:val="006E0767"/>
    <w:rsid w:val="006E3AB8"/>
    <w:rsid w:val="006E43EC"/>
    <w:rsid w:val="00702A07"/>
    <w:rsid w:val="00704D46"/>
    <w:rsid w:val="00731AE4"/>
    <w:rsid w:val="00751CE4"/>
    <w:rsid w:val="00752049"/>
    <w:rsid w:val="007716BB"/>
    <w:rsid w:val="007819B9"/>
    <w:rsid w:val="007C6669"/>
    <w:rsid w:val="007E084E"/>
    <w:rsid w:val="007E5AAF"/>
    <w:rsid w:val="007F19C9"/>
    <w:rsid w:val="007F3B4A"/>
    <w:rsid w:val="007F7A79"/>
    <w:rsid w:val="007F7F89"/>
    <w:rsid w:val="00800A9B"/>
    <w:rsid w:val="00804D18"/>
    <w:rsid w:val="00806D12"/>
    <w:rsid w:val="008124DE"/>
    <w:rsid w:val="00812BDA"/>
    <w:rsid w:val="008144B8"/>
    <w:rsid w:val="0082061C"/>
    <w:rsid w:val="008238F0"/>
    <w:rsid w:val="00840746"/>
    <w:rsid w:val="00855DF1"/>
    <w:rsid w:val="0086104C"/>
    <w:rsid w:val="008679AC"/>
    <w:rsid w:val="00872C4B"/>
    <w:rsid w:val="0087447A"/>
    <w:rsid w:val="0087540D"/>
    <w:rsid w:val="00877014"/>
    <w:rsid w:val="00895A80"/>
    <w:rsid w:val="008A0010"/>
    <w:rsid w:val="008A2217"/>
    <w:rsid w:val="008A281D"/>
    <w:rsid w:val="008A73A5"/>
    <w:rsid w:val="008A77DE"/>
    <w:rsid w:val="008B4147"/>
    <w:rsid w:val="008B6672"/>
    <w:rsid w:val="008C3AA9"/>
    <w:rsid w:val="008D0124"/>
    <w:rsid w:val="008E15DC"/>
    <w:rsid w:val="008E1B42"/>
    <w:rsid w:val="008E3CEB"/>
    <w:rsid w:val="008F3168"/>
    <w:rsid w:val="008F3D81"/>
    <w:rsid w:val="009019B2"/>
    <w:rsid w:val="009026B9"/>
    <w:rsid w:val="00911A71"/>
    <w:rsid w:val="009166DA"/>
    <w:rsid w:val="009226A7"/>
    <w:rsid w:val="00926E7B"/>
    <w:rsid w:val="009419D0"/>
    <w:rsid w:val="00952F28"/>
    <w:rsid w:val="00952FDC"/>
    <w:rsid w:val="00966952"/>
    <w:rsid w:val="009674EF"/>
    <w:rsid w:val="00971489"/>
    <w:rsid w:val="00983516"/>
    <w:rsid w:val="00986991"/>
    <w:rsid w:val="0099608E"/>
    <w:rsid w:val="00996600"/>
    <w:rsid w:val="009A08D5"/>
    <w:rsid w:val="009A410B"/>
    <w:rsid w:val="009B4EC1"/>
    <w:rsid w:val="009B6F4A"/>
    <w:rsid w:val="009C4A7C"/>
    <w:rsid w:val="009E3ADD"/>
    <w:rsid w:val="00A01DEF"/>
    <w:rsid w:val="00A061FF"/>
    <w:rsid w:val="00A068FD"/>
    <w:rsid w:val="00A10C99"/>
    <w:rsid w:val="00A42C5E"/>
    <w:rsid w:val="00A463A7"/>
    <w:rsid w:val="00A4660E"/>
    <w:rsid w:val="00A473C8"/>
    <w:rsid w:val="00A526FC"/>
    <w:rsid w:val="00A6039E"/>
    <w:rsid w:val="00A61818"/>
    <w:rsid w:val="00A837F5"/>
    <w:rsid w:val="00A91615"/>
    <w:rsid w:val="00AA501C"/>
    <w:rsid w:val="00AA51DF"/>
    <w:rsid w:val="00AB1A20"/>
    <w:rsid w:val="00AB6D02"/>
    <w:rsid w:val="00AC3CC1"/>
    <w:rsid w:val="00AC52A7"/>
    <w:rsid w:val="00AD0760"/>
    <w:rsid w:val="00AD1711"/>
    <w:rsid w:val="00AD432A"/>
    <w:rsid w:val="00AE6FE3"/>
    <w:rsid w:val="00AF37BF"/>
    <w:rsid w:val="00AF6187"/>
    <w:rsid w:val="00B02218"/>
    <w:rsid w:val="00B02A64"/>
    <w:rsid w:val="00B06F3B"/>
    <w:rsid w:val="00B07349"/>
    <w:rsid w:val="00B13B71"/>
    <w:rsid w:val="00B24FD5"/>
    <w:rsid w:val="00B31750"/>
    <w:rsid w:val="00B33C4D"/>
    <w:rsid w:val="00B4332F"/>
    <w:rsid w:val="00B45170"/>
    <w:rsid w:val="00B45359"/>
    <w:rsid w:val="00B563D7"/>
    <w:rsid w:val="00B653B0"/>
    <w:rsid w:val="00B65989"/>
    <w:rsid w:val="00B70805"/>
    <w:rsid w:val="00B736FA"/>
    <w:rsid w:val="00B76DAE"/>
    <w:rsid w:val="00B90EFD"/>
    <w:rsid w:val="00B92A38"/>
    <w:rsid w:val="00BB3012"/>
    <w:rsid w:val="00BB73A1"/>
    <w:rsid w:val="00BD30FA"/>
    <w:rsid w:val="00BD75ED"/>
    <w:rsid w:val="00BE2758"/>
    <w:rsid w:val="00BE4EEB"/>
    <w:rsid w:val="00BE6DDF"/>
    <w:rsid w:val="00BF2B7C"/>
    <w:rsid w:val="00BF34AE"/>
    <w:rsid w:val="00BF6436"/>
    <w:rsid w:val="00C00703"/>
    <w:rsid w:val="00C00729"/>
    <w:rsid w:val="00C007EF"/>
    <w:rsid w:val="00C053D1"/>
    <w:rsid w:val="00C07AC1"/>
    <w:rsid w:val="00C15752"/>
    <w:rsid w:val="00C25F41"/>
    <w:rsid w:val="00C3789A"/>
    <w:rsid w:val="00C50766"/>
    <w:rsid w:val="00C53E12"/>
    <w:rsid w:val="00C62F43"/>
    <w:rsid w:val="00C6657A"/>
    <w:rsid w:val="00C83F4F"/>
    <w:rsid w:val="00C908B4"/>
    <w:rsid w:val="00C91DF2"/>
    <w:rsid w:val="00C97202"/>
    <w:rsid w:val="00CA4053"/>
    <w:rsid w:val="00CA6BD3"/>
    <w:rsid w:val="00CC0996"/>
    <w:rsid w:val="00CC3107"/>
    <w:rsid w:val="00CD21B4"/>
    <w:rsid w:val="00CD6925"/>
    <w:rsid w:val="00CD6D66"/>
    <w:rsid w:val="00CD74AA"/>
    <w:rsid w:val="00CE41EF"/>
    <w:rsid w:val="00CE44FD"/>
    <w:rsid w:val="00CF2801"/>
    <w:rsid w:val="00CF76CB"/>
    <w:rsid w:val="00D1165F"/>
    <w:rsid w:val="00D157E2"/>
    <w:rsid w:val="00D17559"/>
    <w:rsid w:val="00D20A4D"/>
    <w:rsid w:val="00D24B85"/>
    <w:rsid w:val="00D369FD"/>
    <w:rsid w:val="00D413D7"/>
    <w:rsid w:val="00D51D5D"/>
    <w:rsid w:val="00D52C08"/>
    <w:rsid w:val="00D60B9E"/>
    <w:rsid w:val="00D73962"/>
    <w:rsid w:val="00D73B58"/>
    <w:rsid w:val="00D90A89"/>
    <w:rsid w:val="00D937F0"/>
    <w:rsid w:val="00DA1F13"/>
    <w:rsid w:val="00DA280A"/>
    <w:rsid w:val="00DA5695"/>
    <w:rsid w:val="00DD4DFA"/>
    <w:rsid w:val="00DD4F73"/>
    <w:rsid w:val="00DD75A7"/>
    <w:rsid w:val="00DE1636"/>
    <w:rsid w:val="00DE578A"/>
    <w:rsid w:val="00DE7120"/>
    <w:rsid w:val="00DE7453"/>
    <w:rsid w:val="00DF197C"/>
    <w:rsid w:val="00DF705F"/>
    <w:rsid w:val="00E47BD1"/>
    <w:rsid w:val="00E60D3A"/>
    <w:rsid w:val="00E61555"/>
    <w:rsid w:val="00E64E1C"/>
    <w:rsid w:val="00E75707"/>
    <w:rsid w:val="00E7631E"/>
    <w:rsid w:val="00E93935"/>
    <w:rsid w:val="00E95B35"/>
    <w:rsid w:val="00EA09B0"/>
    <w:rsid w:val="00EB10FF"/>
    <w:rsid w:val="00EB36DD"/>
    <w:rsid w:val="00EB3C88"/>
    <w:rsid w:val="00EB5CD0"/>
    <w:rsid w:val="00EC0A9E"/>
    <w:rsid w:val="00EC2062"/>
    <w:rsid w:val="00EC4437"/>
    <w:rsid w:val="00EE47A7"/>
    <w:rsid w:val="00EE72EB"/>
    <w:rsid w:val="00EE7974"/>
    <w:rsid w:val="00EF2A53"/>
    <w:rsid w:val="00EF2E90"/>
    <w:rsid w:val="00EF34CC"/>
    <w:rsid w:val="00EF3636"/>
    <w:rsid w:val="00EF5E3A"/>
    <w:rsid w:val="00F02B37"/>
    <w:rsid w:val="00F12E1F"/>
    <w:rsid w:val="00F14FCF"/>
    <w:rsid w:val="00F21F49"/>
    <w:rsid w:val="00F256A3"/>
    <w:rsid w:val="00F34A3A"/>
    <w:rsid w:val="00F4415F"/>
    <w:rsid w:val="00F70B0E"/>
    <w:rsid w:val="00F710F9"/>
    <w:rsid w:val="00F71206"/>
    <w:rsid w:val="00F769F0"/>
    <w:rsid w:val="00F93F06"/>
    <w:rsid w:val="00FA43C6"/>
    <w:rsid w:val="00FB6563"/>
    <w:rsid w:val="00FB73DC"/>
    <w:rsid w:val="00FD1AA3"/>
    <w:rsid w:val="00FD2AA4"/>
    <w:rsid w:val="00FE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autoRedefine/>
    <w:uiPriority w:val="9"/>
    <w:qFormat/>
    <w:rsid w:val="006B060F"/>
    <w:pPr>
      <w:spacing w:before="161" w:beforeAutospacing="1" w:after="161" w:afterAutospacing="1" w:line="240" w:lineRule="auto"/>
      <w:outlineLvl w:val="0"/>
    </w:pPr>
    <w:rPr>
      <w:rFonts w:ascii="Times New Roman" w:eastAsia="Times New Roman" w:hAnsi="Times New Roman" w:cs="Times New Roman"/>
      <w:b/>
      <w:bCs/>
      <w:kern w:val="36"/>
      <w:sz w:val="28"/>
      <w:szCs w:val="48"/>
    </w:rPr>
  </w:style>
  <w:style w:type="paragraph" w:styleId="Heading2">
    <w:name w:val="heading 2"/>
    <w:basedOn w:val="Normal"/>
    <w:link w:val="Heading2Char"/>
    <w:autoRedefine/>
    <w:uiPriority w:val="9"/>
    <w:qFormat/>
    <w:rsid w:val="00C62F43"/>
    <w:pPr>
      <w:spacing w:before="60" w:after="60" w:line="300" w:lineRule="atLeast"/>
      <w:ind w:firstLine="720"/>
      <w:jc w:val="both"/>
      <w:outlineLvl w:val="1"/>
    </w:pPr>
    <w:rPr>
      <w:rFonts w:ascii="Times New Roman" w:eastAsia="Times New Roman" w:hAnsi="Times New Roman" w:cs="Times New Roman"/>
      <w:bCs/>
      <w:color w:val="000000" w:themeColor="text1"/>
      <w:sz w:val="26"/>
      <w:szCs w:val="26"/>
      <w:bdr w:val="none" w:sz="0" w:space="0" w:color="auto" w:frame="1"/>
    </w:rPr>
  </w:style>
  <w:style w:type="paragraph" w:styleId="Heading3">
    <w:name w:val="heading 3"/>
    <w:basedOn w:val="Normal"/>
    <w:next w:val="Normal"/>
    <w:link w:val="Heading3Char"/>
    <w:autoRedefine/>
    <w:qFormat/>
    <w:rsid w:val="00F4415F"/>
    <w:pPr>
      <w:keepNext/>
      <w:spacing w:before="60" w:after="60" w:line="300" w:lineRule="atLeast"/>
      <w:ind w:firstLine="450"/>
      <w:jc w:val="both"/>
      <w:outlineLvl w:val="2"/>
    </w:pPr>
    <w:rPr>
      <w:rFonts w:ascii="Times New Roman" w:eastAsia="Times New Roman" w:hAnsi="Times New Roman" w:cs="Times New Roman"/>
      <w:bCs/>
      <w:sz w:val="26"/>
      <w:szCs w:val="26"/>
    </w:rPr>
  </w:style>
  <w:style w:type="paragraph" w:styleId="Heading4">
    <w:name w:val="heading 4"/>
    <w:basedOn w:val="Normal"/>
    <w:next w:val="Normal"/>
    <w:link w:val="Heading4Char"/>
    <w:autoRedefine/>
    <w:uiPriority w:val="9"/>
    <w:unhideWhenUsed/>
    <w:qFormat/>
    <w:rsid w:val="00B563D7"/>
    <w:pPr>
      <w:keepNext/>
      <w:keepLines/>
      <w:numPr>
        <w:ilvl w:val="3"/>
        <w:numId w:val="1"/>
      </w:numPr>
      <w:spacing w:before="200" w:after="0"/>
      <w:outlineLvl w:val="3"/>
    </w:pPr>
    <w:rPr>
      <w:rFonts w:ascii="Times New Roman" w:eastAsia="Times New Roman" w:hAnsi="Times New Roman" w:cstheme="majorBidi"/>
      <w:bCs/>
      <w:i/>
      <w:iCs/>
      <w:sz w:val="26"/>
    </w:rPr>
  </w:style>
  <w:style w:type="paragraph" w:styleId="Heading5">
    <w:name w:val="heading 5"/>
    <w:basedOn w:val="Normal"/>
    <w:next w:val="Normal"/>
    <w:link w:val="Heading5Char"/>
    <w:uiPriority w:val="9"/>
    <w:semiHidden/>
    <w:unhideWhenUsed/>
    <w:qFormat/>
    <w:rsid w:val="00B563D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563D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563D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63D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63D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60F"/>
    <w:rPr>
      <w:rFonts w:ascii="Times New Roman" w:eastAsia="Times New Roman" w:hAnsi="Times New Roman" w:cs="Times New Roman"/>
      <w:b/>
      <w:bCs/>
      <w:kern w:val="36"/>
      <w:sz w:val="28"/>
      <w:szCs w:val="48"/>
    </w:rPr>
  </w:style>
  <w:style w:type="character" w:customStyle="1" w:styleId="Heading2Char">
    <w:name w:val="Heading 2 Char"/>
    <w:basedOn w:val="DefaultParagraphFont"/>
    <w:link w:val="Heading2"/>
    <w:uiPriority w:val="9"/>
    <w:rsid w:val="00C62F43"/>
    <w:rPr>
      <w:rFonts w:ascii="Times New Roman" w:eastAsia="Times New Roman" w:hAnsi="Times New Roman" w:cs="Times New Roman"/>
      <w:bCs/>
      <w:color w:val="000000" w:themeColor="text1"/>
      <w:sz w:val="26"/>
      <w:szCs w:val="26"/>
      <w:bdr w:val="none" w:sz="0" w:space="0" w:color="auto" w:frame="1"/>
    </w:rPr>
  </w:style>
  <w:style w:type="character" w:customStyle="1" w:styleId="Heading3Char">
    <w:name w:val="Heading 3 Char"/>
    <w:basedOn w:val="DefaultParagraphFont"/>
    <w:link w:val="Heading3"/>
    <w:rsid w:val="00F4415F"/>
    <w:rPr>
      <w:rFonts w:ascii="Times New Roman" w:eastAsia="Times New Roman" w:hAnsi="Times New Roman" w:cs="Times New Roman"/>
      <w:bCs/>
      <w:sz w:val="26"/>
      <w:szCs w:val="26"/>
    </w:rPr>
  </w:style>
  <w:style w:type="character" w:customStyle="1" w:styleId="Heading4Char">
    <w:name w:val="Heading 4 Char"/>
    <w:basedOn w:val="DefaultParagraphFont"/>
    <w:link w:val="Heading4"/>
    <w:uiPriority w:val="9"/>
    <w:rsid w:val="00B563D7"/>
    <w:rPr>
      <w:rFonts w:ascii="Times New Roman" w:eastAsia="Times New Roman" w:hAnsi="Times New Roman" w:cstheme="majorBidi"/>
      <w:bCs/>
      <w:i/>
      <w:iCs/>
      <w:sz w:val="26"/>
    </w:rPr>
  </w:style>
  <w:style w:type="character" w:customStyle="1" w:styleId="Heading5Char">
    <w:name w:val="Heading 5 Char"/>
    <w:basedOn w:val="DefaultParagraphFont"/>
    <w:link w:val="Heading5"/>
    <w:uiPriority w:val="9"/>
    <w:semiHidden/>
    <w:rsid w:val="00B563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63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563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6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63D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B56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3D7"/>
    <w:rPr>
      <w:rFonts w:ascii="Tahoma" w:hAnsi="Tahoma" w:cs="Tahoma"/>
      <w:sz w:val="16"/>
      <w:szCs w:val="16"/>
    </w:rPr>
  </w:style>
  <w:style w:type="character" w:styleId="Hyperlink">
    <w:name w:val="Hyperlink"/>
    <w:basedOn w:val="DefaultParagraphFont"/>
    <w:uiPriority w:val="99"/>
    <w:unhideWhenUsed/>
    <w:rsid w:val="004122E2"/>
    <w:rPr>
      <w:color w:val="0000FF"/>
      <w:u w:val="single"/>
    </w:rPr>
  </w:style>
  <w:style w:type="character" w:customStyle="1" w:styleId="apple-converted-space">
    <w:name w:val="apple-converted-space"/>
    <w:basedOn w:val="DefaultParagraphFont"/>
    <w:rsid w:val="004122E2"/>
  </w:style>
  <w:style w:type="character" w:styleId="Strong">
    <w:name w:val="Strong"/>
    <w:basedOn w:val="DefaultParagraphFont"/>
    <w:uiPriority w:val="22"/>
    <w:qFormat/>
    <w:rsid w:val="006B060F"/>
    <w:rPr>
      <w:b/>
      <w:bCs/>
    </w:rPr>
  </w:style>
  <w:style w:type="paragraph" w:styleId="NormalWeb">
    <w:name w:val="Normal (Web)"/>
    <w:basedOn w:val="Normal"/>
    <w:uiPriority w:val="99"/>
    <w:unhideWhenUsed/>
    <w:rsid w:val="00B4332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29F7"/>
    <w:rPr>
      <w:i/>
      <w:iCs/>
    </w:rPr>
  </w:style>
  <w:style w:type="table" w:styleId="TableGrid">
    <w:name w:val="Table Grid"/>
    <w:basedOn w:val="TableNormal"/>
    <w:uiPriority w:val="59"/>
    <w:rsid w:val="00314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07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autoRedefine/>
    <w:uiPriority w:val="9"/>
    <w:qFormat/>
    <w:rsid w:val="006B060F"/>
    <w:pPr>
      <w:spacing w:before="161" w:beforeAutospacing="1" w:after="161" w:afterAutospacing="1" w:line="240" w:lineRule="auto"/>
      <w:outlineLvl w:val="0"/>
    </w:pPr>
    <w:rPr>
      <w:rFonts w:ascii="Times New Roman" w:eastAsia="Times New Roman" w:hAnsi="Times New Roman" w:cs="Times New Roman"/>
      <w:b/>
      <w:bCs/>
      <w:kern w:val="36"/>
      <w:sz w:val="28"/>
      <w:szCs w:val="48"/>
    </w:rPr>
  </w:style>
  <w:style w:type="paragraph" w:styleId="Heading2">
    <w:name w:val="heading 2"/>
    <w:basedOn w:val="Normal"/>
    <w:link w:val="Heading2Char"/>
    <w:autoRedefine/>
    <w:uiPriority w:val="9"/>
    <w:qFormat/>
    <w:rsid w:val="00C62F43"/>
    <w:pPr>
      <w:spacing w:before="60" w:after="60" w:line="300" w:lineRule="atLeast"/>
      <w:ind w:firstLine="720"/>
      <w:jc w:val="both"/>
      <w:outlineLvl w:val="1"/>
    </w:pPr>
    <w:rPr>
      <w:rFonts w:ascii="Times New Roman" w:eastAsia="Times New Roman" w:hAnsi="Times New Roman" w:cs="Times New Roman"/>
      <w:bCs/>
      <w:color w:val="000000" w:themeColor="text1"/>
      <w:sz w:val="26"/>
      <w:szCs w:val="26"/>
      <w:bdr w:val="none" w:sz="0" w:space="0" w:color="auto" w:frame="1"/>
    </w:rPr>
  </w:style>
  <w:style w:type="paragraph" w:styleId="Heading3">
    <w:name w:val="heading 3"/>
    <w:basedOn w:val="Normal"/>
    <w:next w:val="Normal"/>
    <w:link w:val="Heading3Char"/>
    <w:autoRedefine/>
    <w:qFormat/>
    <w:rsid w:val="00F4415F"/>
    <w:pPr>
      <w:keepNext/>
      <w:spacing w:before="60" w:after="60" w:line="300" w:lineRule="atLeast"/>
      <w:ind w:firstLine="450"/>
      <w:jc w:val="both"/>
      <w:outlineLvl w:val="2"/>
    </w:pPr>
    <w:rPr>
      <w:rFonts w:ascii="Times New Roman" w:eastAsia="Times New Roman" w:hAnsi="Times New Roman" w:cs="Times New Roman"/>
      <w:bCs/>
      <w:sz w:val="26"/>
      <w:szCs w:val="26"/>
    </w:rPr>
  </w:style>
  <w:style w:type="paragraph" w:styleId="Heading4">
    <w:name w:val="heading 4"/>
    <w:basedOn w:val="Normal"/>
    <w:next w:val="Normal"/>
    <w:link w:val="Heading4Char"/>
    <w:autoRedefine/>
    <w:uiPriority w:val="9"/>
    <w:unhideWhenUsed/>
    <w:qFormat/>
    <w:rsid w:val="00B563D7"/>
    <w:pPr>
      <w:keepNext/>
      <w:keepLines/>
      <w:numPr>
        <w:ilvl w:val="3"/>
        <w:numId w:val="1"/>
      </w:numPr>
      <w:spacing w:before="200" w:after="0"/>
      <w:outlineLvl w:val="3"/>
    </w:pPr>
    <w:rPr>
      <w:rFonts w:ascii="Times New Roman" w:eastAsia="Times New Roman" w:hAnsi="Times New Roman" w:cstheme="majorBidi"/>
      <w:bCs/>
      <w:i/>
      <w:iCs/>
      <w:sz w:val="26"/>
    </w:rPr>
  </w:style>
  <w:style w:type="paragraph" w:styleId="Heading5">
    <w:name w:val="heading 5"/>
    <w:basedOn w:val="Normal"/>
    <w:next w:val="Normal"/>
    <w:link w:val="Heading5Char"/>
    <w:uiPriority w:val="9"/>
    <w:semiHidden/>
    <w:unhideWhenUsed/>
    <w:qFormat/>
    <w:rsid w:val="00B563D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563D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563D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63D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63D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60F"/>
    <w:rPr>
      <w:rFonts w:ascii="Times New Roman" w:eastAsia="Times New Roman" w:hAnsi="Times New Roman" w:cs="Times New Roman"/>
      <w:b/>
      <w:bCs/>
      <w:kern w:val="36"/>
      <w:sz w:val="28"/>
      <w:szCs w:val="48"/>
    </w:rPr>
  </w:style>
  <w:style w:type="character" w:customStyle="1" w:styleId="Heading2Char">
    <w:name w:val="Heading 2 Char"/>
    <w:basedOn w:val="DefaultParagraphFont"/>
    <w:link w:val="Heading2"/>
    <w:uiPriority w:val="9"/>
    <w:rsid w:val="00C62F43"/>
    <w:rPr>
      <w:rFonts w:ascii="Times New Roman" w:eastAsia="Times New Roman" w:hAnsi="Times New Roman" w:cs="Times New Roman"/>
      <w:bCs/>
      <w:color w:val="000000" w:themeColor="text1"/>
      <w:sz w:val="26"/>
      <w:szCs w:val="26"/>
      <w:bdr w:val="none" w:sz="0" w:space="0" w:color="auto" w:frame="1"/>
    </w:rPr>
  </w:style>
  <w:style w:type="character" w:customStyle="1" w:styleId="Heading3Char">
    <w:name w:val="Heading 3 Char"/>
    <w:basedOn w:val="DefaultParagraphFont"/>
    <w:link w:val="Heading3"/>
    <w:rsid w:val="00F4415F"/>
    <w:rPr>
      <w:rFonts w:ascii="Times New Roman" w:eastAsia="Times New Roman" w:hAnsi="Times New Roman" w:cs="Times New Roman"/>
      <w:bCs/>
      <w:sz w:val="26"/>
      <w:szCs w:val="26"/>
    </w:rPr>
  </w:style>
  <w:style w:type="character" w:customStyle="1" w:styleId="Heading4Char">
    <w:name w:val="Heading 4 Char"/>
    <w:basedOn w:val="DefaultParagraphFont"/>
    <w:link w:val="Heading4"/>
    <w:uiPriority w:val="9"/>
    <w:rsid w:val="00B563D7"/>
    <w:rPr>
      <w:rFonts w:ascii="Times New Roman" w:eastAsia="Times New Roman" w:hAnsi="Times New Roman" w:cstheme="majorBidi"/>
      <w:bCs/>
      <w:i/>
      <w:iCs/>
      <w:sz w:val="26"/>
    </w:rPr>
  </w:style>
  <w:style w:type="character" w:customStyle="1" w:styleId="Heading5Char">
    <w:name w:val="Heading 5 Char"/>
    <w:basedOn w:val="DefaultParagraphFont"/>
    <w:link w:val="Heading5"/>
    <w:uiPriority w:val="9"/>
    <w:semiHidden/>
    <w:rsid w:val="00B563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63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563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63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63D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B56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3D7"/>
    <w:rPr>
      <w:rFonts w:ascii="Tahoma" w:hAnsi="Tahoma" w:cs="Tahoma"/>
      <w:sz w:val="16"/>
      <w:szCs w:val="16"/>
    </w:rPr>
  </w:style>
  <w:style w:type="character" w:styleId="Hyperlink">
    <w:name w:val="Hyperlink"/>
    <w:basedOn w:val="DefaultParagraphFont"/>
    <w:uiPriority w:val="99"/>
    <w:unhideWhenUsed/>
    <w:rsid w:val="004122E2"/>
    <w:rPr>
      <w:color w:val="0000FF"/>
      <w:u w:val="single"/>
    </w:rPr>
  </w:style>
  <w:style w:type="character" w:customStyle="1" w:styleId="apple-converted-space">
    <w:name w:val="apple-converted-space"/>
    <w:basedOn w:val="DefaultParagraphFont"/>
    <w:rsid w:val="004122E2"/>
  </w:style>
  <w:style w:type="character" w:styleId="Strong">
    <w:name w:val="Strong"/>
    <w:basedOn w:val="DefaultParagraphFont"/>
    <w:uiPriority w:val="22"/>
    <w:qFormat/>
    <w:rsid w:val="006B060F"/>
    <w:rPr>
      <w:b/>
      <w:bCs/>
    </w:rPr>
  </w:style>
  <w:style w:type="paragraph" w:styleId="NormalWeb">
    <w:name w:val="Normal (Web)"/>
    <w:basedOn w:val="Normal"/>
    <w:uiPriority w:val="99"/>
    <w:unhideWhenUsed/>
    <w:rsid w:val="00B4332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29F7"/>
    <w:rPr>
      <w:i/>
      <w:iCs/>
    </w:rPr>
  </w:style>
  <w:style w:type="table" w:styleId="TableGrid">
    <w:name w:val="Table Grid"/>
    <w:basedOn w:val="TableNormal"/>
    <w:uiPriority w:val="59"/>
    <w:rsid w:val="00314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07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6410">
      <w:bodyDiv w:val="1"/>
      <w:marLeft w:val="0"/>
      <w:marRight w:val="0"/>
      <w:marTop w:val="0"/>
      <w:marBottom w:val="0"/>
      <w:divBdr>
        <w:top w:val="none" w:sz="0" w:space="0" w:color="auto"/>
        <w:left w:val="none" w:sz="0" w:space="0" w:color="auto"/>
        <w:bottom w:val="none" w:sz="0" w:space="0" w:color="auto"/>
        <w:right w:val="none" w:sz="0" w:space="0" w:color="auto"/>
      </w:divBdr>
    </w:div>
    <w:div w:id="73018309">
      <w:bodyDiv w:val="1"/>
      <w:marLeft w:val="0"/>
      <w:marRight w:val="0"/>
      <w:marTop w:val="0"/>
      <w:marBottom w:val="0"/>
      <w:divBdr>
        <w:top w:val="none" w:sz="0" w:space="0" w:color="auto"/>
        <w:left w:val="none" w:sz="0" w:space="0" w:color="auto"/>
        <w:bottom w:val="none" w:sz="0" w:space="0" w:color="auto"/>
        <w:right w:val="none" w:sz="0" w:space="0" w:color="auto"/>
      </w:divBdr>
    </w:div>
    <w:div w:id="76753056">
      <w:bodyDiv w:val="1"/>
      <w:marLeft w:val="0"/>
      <w:marRight w:val="0"/>
      <w:marTop w:val="0"/>
      <w:marBottom w:val="0"/>
      <w:divBdr>
        <w:top w:val="none" w:sz="0" w:space="0" w:color="auto"/>
        <w:left w:val="none" w:sz="0" w:space="0" w:color="auto"/>
        <w:bottom w:val="none" w:sz="0" w:space="0" w:color="auto"/>
        <w:right w:val="none" w:sz="0" w:space="0" w:color="auto"/>
      </w:divBdr>
    </w:div>
    <w:div w:id="79958846">
      <w:bodyDiv w:val="1"/>
      <w:marLeft w:val="0"/>
      <w:marRight w:val="0"/>
      <w:marTop w:val="0"/>
      <w:marBottom w:val="0"/>
      <w:divBdr>
        <w:top w:val="none" w:sz="0" w:space="0" w:color="auto"/>
        <w:left w:val="none" w:sz="0" w:space="0" w:color="auto"/>
        <w:bottom w:val="none" w:sz="0" w:space="0" w:color="auto"/>
        <w:right w:val="none" w:sz="0" w:space="0" w:color="auto"/>
      </w:divBdr>
    </w:div>
    <w:div w:id="86075281">
      <w:bodyDiv w:val="1"/>
      <w:marLeft w:val="0"/>
      <w:marRight w:val="0"/>
      <w:marTop w:val="0"/>
      <w:marBottom w:val="0"/>
      <w:divBdr>
        <w:top w:val="none" w:sz="0" w:space="0" w:color="auto"/>
        <w:left w:val="none" w:sz="0" w:space="0" w:color="auto"/>
        <w:bottom w:val="none" w:sz="0" w:space="0" w:color="auto"/>
        <w:right w:val="none" w:sz="0" w:space="0" w:color="auto"/>
      </w:divBdr>
    </w:div>
    <w:div w:id="104273536">
      <w:bodyDiv w:val="1"/>
      <w:marLeft w:val="0"/>
      <w:marRight w:val="0"/>
      <w:marTop w:val="0"/>
      <w:marBottom w:val="0"/>
      <w:divBdr>
        <w:top w:val="none" w:sz="0" w:space="0" w:color="auto"/>
        <w:left w:val="none" w:sz="0" w:space="0" w:color="auto"/>
        <w:bottom w:val="none" w:sz="0" w:space="0" w:color="auto"/>
        <w:right w:val="none" w:sz="0" w:space="0" w:color="auto"/>
      </w:divBdr>
    </w:div>
    <w:div w:id="110320429">
      <w:bodyDiv w:val="1"/>
      <w:marLeft w:val="0"/>
      <w:marRight w:val="0"/>
      <w:marTop w:val="0"/>
      <w:marBottom w:val="0"/>
      <w:divBdr>
        <w:top w:val="none" w:sz="0" w:space="0" w:color="auto"/>
        <w:left w:val="none" w:sz="0" w:space="0" w:color="auto"/>
        <w:bottom w:val="none" w:sz="0" w:space="0" w:color="auto"/>
        <w:right w:val="none" w:sz="0" w:space="0" w:color="auto"/>
      </w:divBdr>
    </w:div>
    <w:div w:id="131947592">
      <w:bodyDiv w:val="1"/>
      <w:marLeft w:val="0"/>
      <w:marRight w:val="0"/>
      <w:marTop w:val="0"/>
      <w:marBottom w:val="0"/>
      <w:divBdr>
        <w:top w:val="none" w:sz="0" w:space="0" w:color="auto"/>
        <w:left w:val="none" w:sz="0" w:space="0" w:color="auto"/>
        <w:bottom w:val="none" w:sz="0" w:space="0" w:color="auto"/>
        <w:right w:val="none" w:sz="0" w:space="0" w:color="auto"/>
      </w:divBdr>
    </w:div>
    <w:div w:id="165872853">
      <w:bodyDiv w:val="1"/>
      <w:marLeft w:val="0"/>
      <w:marRight w:val="0"/>
      <w:marTop w:val="0"/>
      <w:marBottom w:val="0"/>
      <w:divBdr>
        <w:top w:val="none" w:sz="0" w:space="0" w:color="auto"/>
        <w:left w:val="none" w:sz="0" w:space="0" w:color="auto"/>
        <w:bottom w:val="none" w:sz="0" w:space="0" w:color="auto"/>
        <w:right w:val="none" w:sz="0" w:space="0" w:color="auto"/>
      </w:divBdr>
    </w:div>
    <w:div w:id="198662619">
      <w:bodyDiv w:val="1"/>
      <w:marLeft w:val="0"/>
      <w:marRight w:val="0"/>
      <w:marTop w:val="0"/>
      <w:marBottom w:val="0"/>
      <w:divBdr>
        <w:top w:val="none" w:sz="0" w:space="0" w:color="auto"/>
        <w:left w:val="none" w:sz="0" w:space="0" w:color="auto"/>
        <w:bottom w:val="none" w:sz="0" w:space="0" w:color="auto"/>
        <w:right w:val="none" w:sz="0" w:space="0" w:color="auto"/>
      </w:divBdr>
    </w:div>
    <w:div w:id="220481843">
      <w:bodyDiv w:val="1"/>
      <w:marLeft w:val="0"/>
      <w:marRight w:val="0"/>
      <w:marTop w:val="0"/>
      <w:marBottom w:val="0"/>
      <w:divBdr>
        <w:top w:val="none" w:sz="0" w:space="0" w:color="auto"/>
        <w:left w:val="none" w:sz="0" w:space="0" w:color="auto"/>
        <w:bottom w:val="none" w:sz="0" w:space="0" w:color="auto"/>
        <w:right w:val="none" w:sz="0" w:space="0" w:color="auto"/>
      </w:divBdr>
    </w:div>
    <w:div w:id="222526074">
      <w:bodyDiv w:val="1"/>
      <w:marLeft w:val="0"/>
      <w:marRight w:val="0"/>
      <w:marTop w:val="0"/>
      <w:marBottom w:val="0"/>
      <w:divBdr>
        <w:top w:val="none" w:sz="0" w:space="0" w:color="auto"/>
        <w:left w:val="none" w:sz="0" w:space="0" w:color="auto"/>
        <w:bottom w:val="none" w:sz="0" w:space="0" w:color="auto"/>
        <w:right w:val="none" w:sz="0" w:space="0" w:color="auto"/>
      </w:divBdr>
    </w:div>
    <w:div w:id="228342594">
      <w:bodyDiv w:val="1"/>
      <w:marLeft w:val="0"/>
      <w:marRight w:val="0"/>
      <w:marTop w:val="0"/>
      <w:marBottom w:val="0"/>
      <w:divBdr>
        <w:top w:val="none" w:sz="0" w:space="0" w:color="auto"/>
        <w:left w:val="none" w:sz="0" w:space="0" w:color="auto"/>
        <w:bottom w:val="none" w:sz="0" w:space="0" w:color="auto"/>
        <w:right w:val="none" w:sz="0" w:space="0" w:color="auto"/>
      </w:divBdr>
    </w:div>
    <w:div w:id="234508851">
      <w:bodyDiv w:val="1"/>
      <w:marLeft w:val="0"/>
      <w:marRight w:val="0"/>
      <w:marTop w:val="0"/>
      <w:marBottom w:val="0"/>
      <w:divBdr>
        <w:top w:val="none" w:sz="0" w:space="0" w:color="auto"/>
        <w:left w:val="none" w:sz="0" w:space="0" w:color="auto"/>
        <w:bottom w:val="none" w:sz="0" w:space="0" w:color="auto"/>
        <w:right w:val="none" w:sz="0" w:space="0" w:color="auto"/>
      </w:divBdr>
    </w:div>
    <w:div w:id="238443070">
      <w:bodyDiv w:val="1"/>
      <w:marLeft w:val="0"/>
      <w:marRight w:val="0"/>
      <w:marTop w:val="0"/>
      <w:marBottom w:val="0"/>
      <w:divBdr>
        <w:top w:val="none" w:sz="0" w:space="0" w:color="auto"/>
        <w:left w:val="none" w:sz="0" w:space="0" w:color="auto"/>
        <w:bottom w:val="none" w:sz="0" w:space="0" w:color="auto"/>
        <w:right w:val="none" w:sz="0" w:space="0" w:color="auto"/>
      </w:divBdr>
    </w:div>
    <w:div w:id="240217375">
      <w:bodyDiv w:val="1"/>
      <w:marLeft w:val="0"/>
      <w:marRight w:val="0"/>
      <w:marTop w:val="0"/>
      <w:marBottom w:val="0"/>
      <w:divBdr>
        <w:top w:val="none" w:sz="0" w:space="0" w:color="auto"/>
        <w:left w:val="none" w:sz="0" w:space="0" w:color="auto"/>
        <w:bottom w:val="none" w:sz="0" w:space="0" w:color="auto"/>
        <w:right w:val="none" w:sz="0" w:space="0" w:color="auto"/>
      </w:divBdr>
    </w:div>
    <w:div w:id="268897759">
      <w:bodyDiv w:val="1"/>
      <w:marLeft w:val="0"/>
      <w:marRight w:val="0"/>
      <w:marTop w:val="0"/>
      <w:marBottom w:val="0"/>
      <w:divBdr>
        <w:top w:val="none" w:sz="0" w:space="0" w:color="auto"/>
        <w:left w:val="none" w:sz="0" w:space="0" w:color="auto"/>
        <w:bottom w:val="none" w:sz="0" w:space="0" w:color="auto"/>
        <w:right w:val="none" w:sz="0" w:space="0" w:color="auto"/>
      </w:divBdr>
    </w:div>
    <w:div w:id="269357149">
      <w:bodyDiv w:val="1"/>
      <w:marLeft w:val="0"/>
      <w:marRight w:val="0"/>
      <w:marTop w:val="0"/>
      <w:marBottom w:val="0"/>
      <w:divBdr>
        <w:top w:val="none" w:sz="0" w:space="0" w:color="auto"/>
        <w:left w:val="none" w:sz="0" w:space="0" w:color="auto"/>
        <w:bottom w:val="none" w:sz="0" w:space="0" w:color="auto"/>
        <w:right w:val="none" w:sz="0" w:space="0" w:color="auto"/>
      </w:divBdr>
    </w:div>
    <w:div w:id="299266322">
      <w:bodyDiv w:val="1"/>
      <w:marLeft w:val="0"/>
      <w:marRight w:val="0"/>
      <w:marTop w:val="0"/>
      <w:marBottom w:val="0"/>
      <w:divBdr>
        <w:top w:val="none" w:sz="0" w:space="0" w:color="auto"/>
        <w:left w:val="none" w:sz="0" w:space="0" w:color="auto"/>
        <w:bottom w:val="none" w:sz="0" w:space="0" w:color="auto"/>
        <w:right w:val="none" w:sz="0" w:space="0" w:color="auto"/>
      </w:divBdr>
    </w:div>
    <w:div w:id="303194344">
      <w:bodyDiv w:val="1"/>
      <w:marLeft w:val="0"/>
      <w:marRight w:val="0"/>
      <w:marTop w:val="0"/>
      <w:marBottom w:val="0"/>
      <w:divBdr>
        <w:top w:val="none" w:sz="0" w:space="0" w:color="auto"/>
        <w:left w:val="none" w:sz="0" w:space="0" w:color="auto"/>
        <w:bottom w:val="none" w:sz="0" w:space="0" w:color="auto"/>
        <w:right w:val="none" w:sz="0" w:space="0" w:color="auto"/>
      </w:divBdr>
    </w:div>
    <w:div w:id="367069735">
      <w:bodyDiv w:val="1"/>
      <w:marLeft w:val="0"/>
      <w:marRight w:val="0"/>
      <w:marTop w:val="0"/>
      <w:marBottom w:val="0"/>
      <w:divBdr>
        <w:top w:val="none" w:sz="0" w:space="0" w:color="auto"/>
        <w:left w:val="none" w:sz="0" w:space="0" w:color="auto"/>
        <w:bottom w:val="none" w:sz="0" w:space="0" w:color="auto"/>
        <w:right w:val="none" w:sz="0" w:space="0" w:color="auto"/>
      </w:divBdr>
    </w:div>
    <w:div w:id="416485843">
      <w:bodyDiv w:val="1"/>
      <w:marLeft w:val="0"/>
      <w:marRight w:val="0"/>
      <w:marTop w:val="0"/>
      <w:marBottom w:val="0"/>
      <w:divBdr>
        <w:top w:val="none" w:sz="0" w:space="0" w:color="auto"/>
        <w:left w:val="none" w:sz="0" w:space="0" w:color="auto"/>
        <w:bottom w:val="none" w:sz="0" w:space="0" w:color="auto"/>
        <w:right w:val="none" w:sz="0" w:space="0" w:color="auto"/>
      </w:divBdr>
    </w:div>
    <w:div w:id="424813038">
      <w:bodyDiv w:val="1"/>
      <w:marLeft w:val="0"/>
      <w:marRight w:val="0"/>
      <w:marTop w:val="0"/>
      <w:marBottom w:val="0"/>
      <w:divBdr>
        <w:top w:val="none" w:sz="0" w:space="0" w:color="auto"/>
        <w:left w:val="none" w:sz="0" w:space="0" w:color="auto"/>
        <w:bottom w:val="none" w:sz="0" w:space="0" w:color="auto"/>
        <w:right w:val="none" w:sz="0" w:space="0" w:color="auto"/>
      </w:divBdr>
    </w:div>
    <w:div w:id="429278144">
      <w:bodyDiv w:val="1"/>
      <w:marLeft w:val="0"/>
      <w:marRight w:val="0"/>
      <w:marTop w:val="0"/>
      <w:marBottom w:val="0"/>
      <w:divBdr>
        <w:top w:val="none" w:sz="0" w:space="0" w:color="auto"/>
        <w:left w:val="none" w:sz="0" w:space="0" w:color="auto"/>
        <w:bottom w:val="none" w:sz="0" w:space="0" w:color="auto"/>
        <w:right w:val="none" w:sz="0" w:space="0" w:color="auto"/>
      </w:divBdr>
    </w:div>
    <w:div w:id="474420311">
      <w:bodyDiv w:val="1"/>
      <w:marLeft w:val="0"/>
      <w:marRight w:val="0"/>
      <w:marTop w:val="0"/>
      <w:marBottom w:val="0"/>
      <w:divBdr>
        <w:top w:val="none" w:sz="0" w:space="0" w:color="auto"/>
        <w:left w:val="none" w:sz="0" w:space="0" w:color="auto"/>
        <w:bottom w:val="none" w:sz="0" w:space="0" w:color="auto"/>
        <w:right w:val="none" w:sz="0" w:space="0" w:color="auto"/>
      </w:divBdr>
    </w:div>
    <w:div w:id="479688188">
      <w:bodyDiv w:val="1"/>
      <w:marLeft w:val="0"/>
      <w:marRight w:val="0"/>
      <w:marTop w:val="0"/>
      <w:marBottom w:val="0"/>
      <w:divBdr>
        <w:top w:val="none" w:sz="0" w:space="0" w:color="auto"/>
        <w:left w:val="none" w:sz="0" w:space="0" w:color="auto"/>
        <w:bottom w:val="none" w:sz="0" w:space="0" w:color="auto"/>
        <w:right w:val="none" w:sz="0" w:space="0" w:color="auto"/>
      </w:divBdr>
    </w:div>
    <w:div w:id="536770897">
      <w:bodyDiv w:val="1"/>
      <w:marLeft w:val="0"/>
      <w:marRight w:val="0"/>
      <w:marTop w:val="0"/>
      <w:marBottom w:val="0"/>
      <w:divBdr>
        <w:top w:val="none" w:sz="0" w:space="0" w:color="auto"/>
        <w:left w:val="none" w:sz="0" w:space="0" w:color="auto"/>
        <w:bottom w:val="none" w:sz="0" w:space="0" w:color="auto"/>
        <w:right w:val="none" w:sz="0" w:space="0" w:color="auto"/>
      </w:divBdr>
    </w:div>
    <w:div w:id="539784412">
      <w:bodyDiv w:val="1"/>
      <w:marLeft w:val="0"/>
      <w:marRight w:val="0"/>
      <w:marTop w:val="0"/>
      <w:marBottom w:val="0"/>
      <w:divBdr>
        <w:top w:val="none" w:sz="0" w:space="0" w:color="auto"/>
        <w:left w:val="none" w:sz="0" w:space="0" w:color="auto"/>
        <w:bottom w:val="none" w:sz="0" w:space="0" w:color="auto"/>
        <w:right w:val="none" w:sz="0" w:space="0" w:color="auto"/>
      </w:divBdr>
    </w:div>
    <w:div w:id="592054156">
      <w:bodyDiv w:val="1"/>
      <w:marLeft w:val="0"/>
      <w:marRight w:val="0"/>
      <w:marTop w:val="0"/>
      <w:marBottom w:val="0"/>
      <w:divBdr>
        <w:top w:val="none" w:sz="0" w:space="0" w:color="auto"/>
        <w:left w:val="none" w:sz="0" w:space="0" w:color="auto"/>
        <w:bottom w:val="none" w:sz="0" w:space="0" w:color="auto"/>
        <w:right w:val="none" w:sz="0" w:space="0" w:color="auto"/>
      </w:divBdr>
    </w:div>
    <w:div w:id="597641162">
      <w:bodyDiv w:val="1"/>
      <w:marLeft w:val="0"/>
      <w:marRight w:val="0"/>
      <w:marTop w:val="0"/>
      <w:marBottom w:val="0"/>
      <w:divBdr>
        <w:top w:val="none" w:sz="0" w:space="0" w:color="auto"/>
        <w:left w:val="none" w:sz="0" w:space="0" w:color="auto"/>
        <w:bottom w:val="none" w:sz="0" w:space="0" w:color="auto"/>
        <w:right w:val="none" w:sz="0" w:space="0" w:color="auto"/>
      </w:divBdr>
    </w:div>
    <w:div w:id="631331000">
      <w:bodyDiv w:val="1"/>
      <w:marLeft w:val="0"/>
      <w:marRight w:val="0"/>
      <w:marTop w:val="0"/>
      <w:marBottom w:val="0"/>
      <w:divBdr>
        <w:top w:val="none" w:sz="0" w:space="0" w:color="auto"/>
        <w:left w:val="none" w:sz="0" w:space="0" w:color="auto"/>
        <w:bottom w:val="none" w:sz="0" w:space="0" w:color="auto"/>
        <w:right w:val="none" w:sz="0" w:space="0" w:color="auto"/>
      </w:divBdr>
    </w:div>
    <w:div w:id="648947163">
      <w:bodyDiv w:val="1"/>
      <w:marLeft w:val="0"/>
      <w:marRight w:val="0"/>
      <w:marTop w:val="0"/>
      <w:marBottom w:val="0"/>
      <w:divBdr>
        <w:top w:val="none" w:sz="0" w:space="0" w:color="auto"/>
        <w:left w:val="none" w:sz="0" w:space="0" w:color="auto"/>
        <w:bottom w:val="none" w:sz="0" w:space="0" w:color="auto"/>
        <w:right w:val="none" w:sz="0" w:space="0" w:color="auto"/>
      </w:divBdr>
    </w:div>
    <w:div w:id="655842563">
      <w:bodyDiv w:val="1"/>
      <w:marLeft w:val="0"/>
      <w:marRight w:val="0"/>
      <w:marTop w:val="0"/>
      <w:marBottom w:val="0"/>
      <w:divBdr>
        <w:top w:val="none" w:sz="0" w:space="0" w:color="auto"/>
        <w:left w:val="none" w:sz="0" w:space="0" w:color="auto"/>
        <w:bottom w:val="none" w:sz="0" w:space="0" w:color="auto"/>
        <w:right w:val="none" w:sz="0" w:space="0" w:color="auto"/>
      </w:divBdr>
    </w:div>
    <w:div w:id="700712981">
      <w:bodyDiv w:val="1"/>
      <w:marLeft w:val="0"/>
      <w:marRight w:val="0"/>
      <w:marTop w:val="0"/>
      <w:marBottom w:val="0"/>
      <w:divBdr>
        <w:top w:val="none" w:sz="0" w:space="0" w:color="auto"/>
        <w:left w:val="none" w:sz="0" w:space="0" w:color="auto"/>
        <w:bottom w:val="none" w:sz="0" w:space="0" w:color="auto"/>
        <w:right w:val="none" w:sz="0" w:space="0" w:color="auto"/>
      </w:divBdr>
    </w:div>
    <w:div w:id="717901936">
      <w:bodyDiv w:val="1"/>
      <w:marLeft w:val="0"/>
      <w:marRight w:val="0"/>
      <w:marTop w:val="0"/>
      <w:marBottom w:val="0"/>
      <w:divBdr>
        <w:top w:val="none" w:sz="0" w:space="0" w:color="auto"/>
        <w:left w:val="none" w:sz="0" w:space="0" w:color="auto"/>
        <w:bottom w:val="none" w:sz="0" w:space="0" w:color="auto"/>
        <w:right w:val="none" w:sz="0" w:space="0" w:color="auto"/>
      </w:divBdr>
    </w:div>
    <w:div w:id="719213379">
      <w:bodyDiv w:val="1"/>
      <w:marLeft w:val="0"/>
      <w:marRight w:val="0"/>
      <w:marTop w:val="0"/>
      <w:marBottom w:val="0"/>
      <w:divBdr>
        <w:top w:val="none" w:sz="0" w:space="0" w:color="auto"/>
        <w:left w:val="none" w:sz="0" w:space="0" w:color="auto"/>
        <w:bottom w:val="none" w:sz="0" w:space="0" w:color="auto"/>
        <w:right w:val="none" w:sz="0" w:space="0" w:color="auto"/>
      </w:divBdr>
    </w:div>
    <w:div w:id="725837271">
      <w:bodyDiv w:val="1"/>
      <w:marLeft w:val="0"/>
      <w:marRight w:val="0"/>
      <w:marTop w:val="0"/>
      <w:marBottom w:val="0"/>
      <w:divBdr>
        <w:top w:val="none" w:sz="0" w:space="0" w:color="auto"/>
        <w:left w:val="none" w:sz="0" w:space="0" w:color="auto"/>
        <w:bottom w:val="none" w:sz="0" w:space="0" w:color="auto"/>
        <w:right w:val="none" w:sz="0" w:space="0" w:color="auto"/>
      </w:divBdr>
    </w:div>
    <w:div w:id="738330497">
      <w:bodyDiv w:val="1"/>
      <w:marLeft w:val="0"/>
      <w:marRight w:val="0"/>
      <w:marTop w:val="0"/>
      <w:marBottom w:val="0"/>
      <w:divBdr>
        <w:top w:val="none" w:sz="0" w:space="0" w:color="auto"/>
        <w:left w:val="none" w:sz="0" w:space="0" w:color="auto"/>
        <w:bottom w:val="none" w:sz="0" w:space="0" w:color="auto"/>
        <w:right w:val="none" w:sz="0" w:space="0" w:color="auto"/>
      </w:divBdr>
    </w:div>
    <w:div w:id="785122468">
      <w:bodyDiv w:val="1"/>
      <w:marLeft w:val="0"/>
      <w:marRight w:val="0"/>
      <w:marTop w:val="0"/>
      <w:marBottom w:val="0"/>
      <w:divBdr>
        <w:top w:val="none" w:sz="0" w:space="0" w:color="auto"/>
        <w:left w:val="none" w:sz="0" w:space="0" w:color="auto"/>
        <w:bottom w:val="none" w:sz="0" w:space="0" w:color="auto"/>
        <w:right w:val="none" w:sz="0" w:space="0" w:color="auto"/>
      </w:divBdr>
    </w:div>
    <w:div w:id="798383243">
      <w:bodyDiv w:val="1"/>
      <w:marLeft w:val="0"/>
      <w:marRight w:val="0"/>
      <w:marTop w:val="0"/>
      <w:marBottom w:val="0"/>
      <w:divBdr>
        <w:top w:val="none" w:sz="0" w:space="0" w:color="auto"/>
        <w:left w:val="none" w:sz="0" w:space="0" w:color="auto"/>
        <w:bottom w:val="none" w:sz="0" w:space="0" w:color="auto"/>
        <w:right w:val="none" w:sz="0" w:space="0" w:color="auto"/>
      </w:divBdr>
    </w:div>
    <w:div w:id="804542900">
      <w:bodyDiv w:val="1"/>
      <w:marLeft w:val="0"/>
      <w:marRight w:val="0"/>
      <w:marTop w:val="0"/>
      <w:marBottom w:val="0"/>
      <w:divBdr>
        <w:top w:val="none" w:sz="0" w:space="0" w:color="auto"/>
        <w:left w:val="none" w:sz="0" w:space="0" w:color="auto"/>
        <w:bottom w:val="none" w:sz="0" w:space="0" w:color="auto"/>
        <w:right w:val="none" w:sz="0" w:space="0" w:color="auto"/>
      </w:divBdr>
    </w:div>
    <w:div w:id="858129075">
      <w:bodyDiv w:val="1"/>
      <w:marLeft w:val="0"/>
      <w:marRight w:val="0"/>
      <w:marTop w:val="0"/>
      <w:marBottom w:val="0"/>
      <w:divBdr>
        <w:top w:val="none" w:sz="0" w:space="0" w:color="auto"/>
        <w:left w:val="none" w:sz="0" w:space="0" w:color="auto"/>
        <w:bottom w:val="none" w:sz="0" w:space="0" w:color="auto"/>
        <w:right w:val="none" w:sz="0" w:space="0" w:color="auto"/>
      </w:divBdr>
    </w:div>
    <w:div w:id="862406075">
      <w:bodyDiv w:val="1"/>
      <w:marLeft w:val="0"/>
      <w:marRight w:val="0"/>
      <w:marTop w:val="0"/>
      <w:marBottom w:val="0"/>
      <w:divBdr>
        <w:top w:val="none" w:sz="0" w:space="0" w:color="auto"/>
        <w:left w:val="none" w:sz="0" w:space="0" w:color="auto"/>
        <w:bottom w:val="none" w:sz="0" w:space="0" w:color="auto"/>
        <w:right w:val="none" w:sz="0" w:space="0" w:color="auto"/>
      </w:divBdr>
    </w:div>
    <w:div w:id="870069726">
      <w:bodyDiv w:val="1"/>
      <w:marLeft w:val="0"/>
      <w:marRight w:val="0"/>
      <w:marTop w:val="0"/>
      <w:marBottom w:val="0"/>
      <w:divBdr>
        <w:top w:val="none" w:sz="0" w:space="0" w:color="auto"/>
        <w:left w:val="none" w:sz="0" w:space="0" w:color="auto"/>
        <w:bottom w:val="none" w:sz="0" w:space="0" w:color="auto"/>
        <w:right w:val="none" w:sz="0" w:space="0" w:color="auto"/>
      </w:divBdr>
    </w:div>
    <w:div w:id="886382094">
      <w:bodyDiv w:val="1"/>
      <w:marLeft w:val="0"/>
      <w:marRight w:val="0"/>
      <w:marTop w:val="0"/>
      <w:marBottom w:val="0"/>
      <w:divBdr>
        <w:top w:val="none" w:sz="0" w:space="0" w:color="auto"/>
        <w:left w:val="none" w:sz="0" w:space="0" w:color="auto"/>
        <w:bottom w:val="none" w:sz="0" w:space="0" w:color="auto"/>
        <w:right w:val="none" w:sz="0" w:space="0" w:color="auto"/>
      </w:divBdr>
    </w:div>
    <w:div w:id="902912006">
      <w:bodyDiv w:val="1"/>
      <w:marLeft w:val="0"/>
      <w:marRight w:val="0"/>
      <w:marTop w:val="0"/>
      <w:marBottom w:val="0"/>
      <w:divBdr>
        <w:top w:val="none" w:sz="0" w:space="0" w:color="auto"/>
        <w:left w:val="none" w:sz="0" w:space="0" w:color="auto"/>
        <w:bottom w:val="none" w:sz="0" w:space="0" w:color="auto"/>
        <w:right w:val="none" w:sz="0" w:space="0" w:color="auto"/>
      </w:divBdr>
    </w:div>
    <w:div w:id="956638561">
      <w:bodyDiv w:val="1"/>
      <w:marLeft w:val="0"/>
      <w:marRight w:val="0"/>
      <w:marTop w:val="0"/>
      <w:marBottom w:val="0"/>
      <w:divBdr>
        <w:top w:val="none" w:sz="0" w:space="0" w:color="auto"/>
        <w:left w:val="none" w:sz="0" w:space="0" w:color="auto"/>
        <w:bottom w:val="none" w:sz="0" w:space="0" w:color="auto"/>
        <w:right w:val="none" w:sz="0" w:space="0" w:color="auto"/>
      </w:divBdr>
    </w:div>
    <w:div w:id="960110817">
      <w:bodyDiv w:val="1"/>
      <w:marLeft w:val="0"/>
      <w:marRight w:val="0"/>
      <w:marTop w:val="0"/>
      <w:marBottom w:val="0"/>
      <w:divBdr>
        <w:top w:val="none" w:sz="0" w:space="0" w:color="auto"/>
        <w:left w:val="none" w:sz="0" w:space="0" w:color="auto"/>
        <w:bottom w:val="none" w:sz="0" w:space="0" w:color="auto"/>
        <w:right w:val="none" w:sz="0" w:space="0" w:color="auto"/>
      </w:divBdr>
    </w:div>
    <w:div w:id="987324645">
      <w:bodyDiv w:val="1"/>
      <w:marLeft w:val="0"/>
      <w:marRight w:val="0"/>
      <w:marTop w:val="0"/>
      <w:marBottom w:val="0"/>
      <w:divBdr>
        <w:top w:val="none" w:sz="0" w:space="0" w:color="auto"/>
        <w:left w:val="none" w:sz="0" w:space="0" w:color="auto"/>
        <w:bottom w:val="none" w:sz="0" w:space="0" w:color="auto"/>
        <w:right w:val="none" w:sz="0" w:space="0" w:color="auto"/>
      </w:divBdr>
    </w:div>
    <w:div w:id="1009523221">
      <w:bodyDiv w:val="1"/>
      <w:marLeft w:val="0"/>
      <w:marRight w:val="0"/>
      <w:marTop w:val="0"/>
      <w:marBottom w:val="0"/>
      <w:divBdr>
        <w:top w:val="none" w:sz="0" w:space="0" w:color="auto"/>
        <w:left w:val="none" w:sz="0" w:space="0" w:color="auto"/>
        <w:bottom w:val="none" w:sz="0" w:space="0" w:color="auto"/>
        <w:right w:val="none" w:sz="0" w:space="0" w:color="auto"/>
      </w:divBdr>
    </w:div>
    <w:div w:id="1044864845">
      <w:bodyDiv w:val="1"/>
      <w:marLeft w:val="0"/>
      <w:marRight w:val="0"/>
      <w:marTop w:val="0"/>
      <w:marBottom w:val="0"/>
      <w:divBdr>
        <w:top w:val="none" w:sz="0" w:space="0" w:color="auto"/>
        <w:left w:val="none" w:sz="0" w:space="0" w:color="auto"/>
        <w:bottom w:val="none" w:sz="0" w:space="0" w:color="auto"/>
        <w:right w:val="none" w:sz="0" w:space="0" w:color="auto"/>
      </w:divBdr>
    </w:div>
    <w:div w:id="1092161824">
      <w:bodyDiv w:val="1"/>
      <w:marLeft w:val="0"/>
      <w:marRight w:val="0"/>
      <w:marTop w:val="0"/>
      <w:marBottom w:val="0"/>
      <w:divBdr>
        <w:top w:val="none" w:sz="0" w:space="0" w:color="auto"/>
        <w:left w:val="none" w:sz="0" w:space="0" w:color="auto"/>
        <w:bottom w:val="none" w:sz="0" w:space="0" w:color="auto"/>
        <w:right w:val="none" w:sz="0" w:space="0" w:color="auto"/>
      </w:divBdr>
    </w:div>
    <w:div w:id="1102798472">
      <w:bodyDiv w:val="1"/>
      <w:marLeft w:val="0"/>
      <w:marRight w:val="0"/>
      <w:marTop w:val="0"/>
      <w:marBottom w:val="0"/>
      <w:divBdr>
        <w:top w:val="none" w:sz="0" w:space="0" w:color="auto"/>
        <w:left w:val="none" w:sz="0" w:space="0" w:color="auto"/>
        <w:bottom w:val="none" w:sz="0" w:space="0" w:color="auto"/>
        <w:right w:val="none" w:sz="0" w:space="0" w:color="auto"/>
      </w:divBdr>
    </w:div>
    <w:div w:id="1106925573">
      <w:bodyDiv w:val="1"/>
      <w:marLeft w:val="0"/>
      <w:marRight w:val="0"/>
      <w:marTop w:val="0"/>
      <w:marBottom w:val="0"/>
      <w:divBdr>
        <w:top w:val="none" w:sz="0" w:space="0" w:color="auto"/>
        <w:left w:val="none" w:sz="0" w:space="0" w:color="auto"/>
        <w:bottom w:val="none" w:sz="0" w:space="0" w:color="auto"/>
        <w:right w:val="none" w:sz="0" w:space="0" w:color="auto"/>
      </w:divBdr>
    </w:div>
    <w:div w:id="1171873980">
      <w:bodyDiv w:val="1"/>
      <w:marLeft w:val="0"/>
      <w:marRight w:val="0"/>
      <w:marTop w:val="0"/>
      <w:marBottom w:val="0"/>
      <w:divBdr>
        <w:top w:val="none" w:sz="0" w:space="0" w:color="auto"/>
        <w:left w:val="none" w:sz="0" w:space="0" w:color="auto"/>
        <w:bottom w:val="none" w:sz="0" w:space="0" w:color="auto"/>
        <w:right w:val="none" w:sz="0" w:space="0" w:color="auto"/>
      </w:divBdr>
    </w:div>
    <w:div w:id="1172377536">
      <w:bodyDiv w:val="1"/>
      <w:marLeft w:val="0"/>
      <w:marRight w:val="0"/>
      <w:marTop w:val="0"/>
      <w:marBottom w:val="0"/>
      <w:divBdr>
        <w:top w:val="none" w:sz="0" w:space="0" w:color="auto"/>
        <w:left w:val="none" w:sz="0" w:space="0" w:color="auto"/>
        <w:bottom w:val="none" w:sz="0" w:space="0" w:color="auto"/>
        <w:right w:val="none" w:sz="0" w:space="0" w:color="auto"/>
      </w:divBdr>
    </w:div>
    <w:div w:id="1175800050">
      <w:bodyDiv w:val="1"/>
      <w:marLeft w:val="0"/>
      <w:marRight w:val="0"/>
      <w:marTop w:val="0"/>
      <w:marBottom w:val="0"/>
      <w:divBdr>
        <w:top w:val="none" w:sz="0" w:space="0" w:color="auto"/>
        <w:left w:val="none" w:sz="0" w:space="0" w:color="auto"/>
        <w:bottom w:val="none" w:sz="0" w:space="0" w:color="auto"/>
        <w:right w:val="none" w:sz="0" w:space="0" w:color="auto"/>
      </w:divBdr>
    </w:div>
    <w:div w:id="1218709848">
      <w:bodyDiv w:val="1"/>
      <w:marLeft w:val="0"/>
      <w:marRight w:val="0"/>
      <w:marTop w:val="0"/>
      <w:marBottom w:val="0"/>
      <w:divBdr>
        <w:top w:val="none" w:sz="0" w:space="0" w:color="auto"/>
        <w:left w:val="none" w:sz="0" w:space="0" w:color="auto"/>
        <w:bottom w:val="none" w:sz="0" w:space="0" w:color="auto"/>
        <w:right w:val="none" w:sz="0" w:space="0" w:color="auto"/>
      </w:divBdr>
    </w:div>
    <w:div w:id="1227228870">
      <w:bodyDiv w:val="1"/>
      <w:marLeft w:val="0"/>
      <w:marRight w:val="0"/>
      <w:marTop w:val="0"/>
      <w:marBottom w:val="0"/>
      <w:divBdr>
        <w:top w:val="none" w:sz="0" w:space="0" w:color="auto"/>
        <w:left w:val="none" w:sz="0" w:space="0" w:color="auto"/>
        <w:bottom w:val="none" w:sz="0" w:space="0" w:color="auto"/>
        <w:right w:val="none" w:sz="0" w:space="0" w:color="auto"/>
      </w:divBdr>
    </w:div>
    <w:div w:id="1240090820">
      <w:bodyDiv w:val="1"/>
      <w:marLeft w:val="0"/>
      <w:marRight w:val="0"/>
      <w:marTop w:val="0"/>
      <w:marBottom w:val="0"/>
      <w:divBdr>
        <w:top w:val="none" w:sz="0" w:space="0" w:color="auto"/>
        <w:left w:val="none" w:sz="0" w:space="0" w:color="auto"/>
        <w:bottom w:val="none" w:sz="0" w:space="0" w:color="auto"/>
        <w:right w:val="none" w:sz="0" w:space="0" w:color="auto"/>
      </w:divBdr>
    </w:div>
    <w:div w:id="1244951339">
      <w:bodyDiv w:val="1"/>
      <w:marLeft w:val="0"/>
      <w:marRight w:val="0"/>
      <w:marTop w:val="0"/>
      <w:marBottom w:val="0"/>
      <w:divBdr>
        <w:top w:val="none" w:sz="0" w:space="0" w:color="auto"/>
        <w:left w:val="none" w:sz="0" w:space="0" w:color="auto"/>
        <w:bottom w:val="none" w:sz="0" w:space="0" w:color="auto"/>
        <w:right w:val="none" w:sz="0" w:space="0" w:color="auto"/>
      </w:divBdr>
    </w:div>
    <w:div w:id="1267693166">
      <w:bodyDiv w:val="1"/>
      <w:marLeft w:val="0"/>
      <w:marRight w:val="0"/>
      <w:marTop w:val="0"/>
      <w:marBottom w:val="0"/>
      <w:divBdr>
        <w:top w:val="none" w:sz="0" w:space="0" w:color="auto"/>
        <w:left w:val="none" w:sz="0" w:space="0" w:color="auto"/>
        <w:bottom w:val="none" w:sz="0" w:space="0" w:color="auto"/>
        <w:right w:val="none" w:sz="0" w:space="0" w:color="auto"/>
      </w:divBdr>
    </w:div>
    <w:div w:id="1324314943">
      <w:bodyDiv w:val="1"/>
      <w:marLeft w:val="0"/>
      <w:marRight w:val="0"/>
      <w:marTop w:val="0"/>
      <w:marBottom w:val="0"/>
      <w:divBdr>
        <w:top w:val="none" w:sz="0" w:space="0" w:color="auto"/>
        <w:left w:val="none" w:sz="0" w:space="0" w:color="auto"/>
        <w:bottom w:val="none" w:sz="0" w:space="0" w:color="auto"/>
        <w:right w:val="none" w:sz="0" w:space="0" w:color="auto"/>
      </w:divBdr>
    </w:div>
    <w:div w:id="1326856525">
      <w:bodyDiv w:val="1"/>
      <w:marLeft w:val="0"/>
      <w:marRight w:val="0"/>
      <w:marTop w:val="0"/>
      <w:marBottom w:val="0"/>
      <w:divBdr>
        <w:top w:val="none" w:sz="0" w:space="0" w:color="auto"/>
        <w:left w:val="none" w:sz="0" w:space="0" w:color="auto"/>
        <w:bottom w:val="none" w:sz="0" w:space="0" w:color="auto"/>
        <w:right w:val="none" w:sz="0" w:space="0" w:color="auto"/>
      </w:divBdr>
    </w:div>
    <w:div w:id="1355300639">
      <w:bodyDiv w:val="1"/>
      <w:marLeft w:val="0"/>
      <w:marRight w:val="0"/>
      <w:marTop w:val="0"/>
      <w:marBottom w:val="0"/>
      <w:divBdr>
        <w:top w:val="none" w:sz="0" w:space="0" w:color="auto"/>
        <w:left w:val="none" w:sz="0" w:space="0" w:color="auto"/>
        <w:bottom w:val="none" w:sz="0" w:space="0" w:color="auto"/>
        <w:right w:val="none" w:sz="0" w:space="0" w:color="auto"/>
      </w:divBdr>
    </w:div>
    <w:div w:id="1358695226">
      <w:bodyDiv w:val="1"/>
      <w:marLeft w:val="0"/>
      <w:marRight w:val="0"/>
      <w:marTop w:val="0"/>
      <w:marBottom w:val="0"/>
      <w:divBdr>
        <w:top w:val="none" w:sz="0" w:space="0" w:color="auto"/>
        <w:left w:val="none" w:sz="0" w:space="0" w:color="auto"/>
        <w:bottom w:val="none" w:sz="0" w:space="0" w:color="auto"/>
        <w:right w:val="none" w:sz="0" w:space="0" w:color="auto"/>
      </w:divBdr>
    </w:div>
    <w:div w:id="1364942681">
      <w:bodyDiv w:val="1"/>
      <w:marLeft w:val="0"/>
      <w:marRight w:val="0"/>
      <w:marTop w:val="0"/>
      <w:marBottom w:val="0"/>
      <w:divBdr>
        <w:top w:val="none" w:sz="0" w:space="0" w:color="auto"/>
        <w:left w:val="none" w:sz="0" w:space="0" w:color="auto"/>
        <w:bottom w:val="none" w:sz="0" w:space="0" w:color="auto"/>
        <w:right w:val="none" w:sz="0" w:space="0" w:color="auto"/>
      </w:divBdr>
    </w:div>
    <w:div w:id="1368485991">
      <w:bodyDiv w:val="1"/>
      <w:marLeft w:val="0"/>
      <w:marRight w:val="0"/>
      <w:marTop w:val="0"/>
      <w:marBottom w:val="0"/>
      <w:divBdr>
        <w:top w:val="none" w:sz="0" w:space="0" w:color="auto"/>
        <w:left w:val="none" w:sz="0" w:space="0" w:color="auto"/>
        <w:bottom w:val="none" w:sz="0" w:space="0" w:color="auto"/>
        <w:right w:val="none" w:sz="0" w:space="0" w:color="auto"/>
      </w:divBdr>
    </w:div>
    <w:div w:id="1370495841">
      <w:bodyDiv w:val="1"/>
      <w:marLeft w:val="0"/>
      <w:marRight w:val="0"/>
      <w:marTop w:val="0"/>
      <w:marBottom w:val="0"/>
      <w:divBdr>
        <w:top w:val="none" w:sz="0" w:space="0" w:color="auto"/>
        <w:left w:val="none" w:sz="0" w:space="0" w:color="auto"/>
        <w:bottom w:val="none" w:sz="0" w:space="0" w:color="auto"/>
        <w:right w:val="none" w:sz="0" w:space="0" w:color="auto"/>
      </w:divBdr>
    </w:div>
    <w:div w:id="1396589681">
      <w:bodyDiv w:val="1"/>
      <w:marLeft w:val="0"/>
      <w:marRight w:val="0"/>
      <w:marTop w:val="0"/>
      <w:marBottom w:val="0"/>
      <w:divBdr>
        <w:top w:val="none" w:sz="0" w:space="0" w:color="auto"/>
        <w:left w:val="none" w:sz="0" w:space="0" w:color="auto"/>
        <w:bottom w:val="none" w:sz="0" w:space="0" w:color="auto"/>
        <w:right w:val="none" w:sz="0" w:space="0" w:color="auto"/>
      </w:divBdr>
    </w:div>
    <w:div w:id="1428770860">
      <w:bodyDiv w:val="1"/>
      <w:marLeft w:val="0"/>
      <w:marRight w:val="0"/>
      <w:marTop w:val="0"/>
      <w:marBottom w:val="0"/>
      <w:divBdr>
        <w:top w:val="none" w:sz="0" w:space="0" w:color="auto"/>
        <w:left w:val="none" w:sz="0" w:space="0" w:color="auto"/>
        <w:bottom w:val="none" w:sz="0" w:space="0" w:color="auto"/>
        <w:right w:val="none" w:sz="0" w:space="0" w:color="auto"/>
      </w:divBdr>
    </w:div>
    <w:div w:id="1441023994">
      <w:bodyDiv w:val="1"/>
      <w:marLeft w:val="0"/>
      <w:marRight w:val="0"/>
      <w:marTop w:val="0"/>
      <w:marBottom w:val="0"/>
      <w:divBdr>
        <w:top w:val="none" w:sz="0" w:space="0" w:color="auto"/>
        <w:left w:val="none" w:sz="0" w:space="0" w:color="auto"/>
        <w:bottom w:val="none" w:sz="0" w:space="0" w:color="auto"/>
        <w:right w:val="none" w:sz="0" w:space="0" w:color="auto"/>
      </w:divBdr>
    </w:div>
    <w:div w:id="1546067749">
      <w:bodyDiv w:val="1"/>
      <w:marLeft w:val="0"/>
      <w:marRight w:val="0"/>
      <w:marTop w:val="0"/>
      <w:marBottom w:val="0"/>
      <w:divBdr>
        <w:top w:val="none" w:sz="0" w:space="0" w:color="auto"/>
        <w:left w:val="none" w:sz="0" w:space="0" w:color="auto"/>
        <w:bottom w:val="none" w:sz="0" w:space="0" w:color="auto"/>
        <w:right w:val="none" w:sz="0" w:space="0" w:color="auto"/>
      </w:divBdr>
    </w:div>
    <w:div w:id="1548950994">
      <w:bodyDiv w:val="1"/>
      <w:marLeft w:val="0"/>
      <w:marRight w:val="0"/>
      <w:marTop w:val="0"/>
      <w:marBottom w:val="0"/>
      <w:divBdr>
        <w:top w:val="none" w:sz="0" w:space="0" w:color="auto"/>
        <w:left w:val="none" w:sz="0" w:space="0" w:color="auto"/>
        <w:bottom w:val="none" w:sz="0" w:space="0" w:color="auto"/>
        <w:right w:val="none" w:sz="0" w:space="0" w:color="auto"/>
      </w:divBdr>
    </w:div>
    <w:div w:id="1550725083">
      <w:bodyDiv w:val="1"/>
      <w:marLeft w:val="0"/>
      <w:marRight w:val="0"/>
      <w:marTop w:val="0"/>
      <w:marBottom w:val="0"/>
      <w:divBdr>
        <w:top w:val="none" w:sz="0" w:space="0" w:color="auto"/>
        <w:left w:val="none" w:sz="0" w:space="0" w:color="auto"/>
        <w:bottom w:val="none" w:sz="0" w:space="0" w:color="auto"/>
        <w:right w:val="none" w:sz="0" w:space="0" w:color="auto"/>
      </w:divBdr>
    </w:div>
    <w:div w:id="1561090051">
      <w:bodyDiv w:val="1"/>
      <w:marLeft w:val="0"/>
      <w:marRight w:val="0"/>
      <w:marTop w:val="0"/>
      <w:marBottom w:val="0"/>
      <w:divBdr>
        <w:top w:val="none" w:sz="0" w:space="0" w:color="auto"/>
        <w:left w:val="none" w:sz="0" w:space="0" w:color="auto"/>
        <w:bottom w:val="none" w:sz="0" w:space="0" w:color="auto"/>
        <w:right w:val="none" w:sz="0" w:space="0" w:color="auto"/>
      </w:divBdr>
    </w:div>
    <w:div w:id="1567960796">
      <w:bodyDiv w:val="1"/>
      <w:marLeft w:val="0"/>
      <w:marRight w:val="0"/>
      <w:marTop w:val="0"/>
      <w:marBottom w:val="0"/>
      <w:divBdr>
        <w:top w:val="none" w:sz="0" w:space="0" w:color="auto"/>
        <w:left w:val="none" w:sz="0" w:space="0" w:color="auto"/>
        <w:bottom w:val="none" w:sz="0" w:space="0" w:color="auto"/>
        <w:right w:val="none" w:sz="0" w:space="0" w:color="auto"/>
      </w:divBdr>
    </w:div>
    <w:div w:id="1598051741">
      <w:bodyDiv w:val="1"/>
      <w:marLeft w:val="0"/>
      <w:marRight w:val="0"/>
      <w:marTop w:val="0"/>
      <w:marBottom w:val="0"/>
      <w:divBdr>
        <w:top w:val="none" w:sz="0" w:space="0" w:color="auto"/>
        <w:left w:val="none" w:sz="0" w:space="0" w:color="auto"/>
        <w:bottom w:val="none" w:sz="0" w:space="0" w:color="auto"/>
        <w:right w:val="none" w:sz="0" w:space="0" w:color="auto"/>
      </w:divBdr>
    </w:div>
    <w:div w:id="1639065317">
      <w:bodyDiv w:val="1"/>
      <w:marLeft w:val="0"/>
      <w:marRight w:val="0"/>
      <w:marTop w:val="0"/>
      <w:marBottom w:val="0"/>
      <w:divBdr>
        <w:top w:val="none" w:sz="0" w:space="0" w:color="auto"/>
        <w:left w:val="none" w:sz="0" w:space="0" w:color="auto"/>
        <w:bottom w:val="none" w:sz="0" w:space="0" w:color="auto"/>
        <w:right w:val="none" w:sz="0" w:space="0" w:color="auto"/>
      </w:divBdr>
    </w:div>
    <w:div w:id="1642151434">
      <w:bodyDiv w:val="1"/>
      <w:marLeft w:val="0"/>
      <w:marRight w:val="0"/>
      <w:marTop w:val="0"/>
      <w:marBottom w:val="0"/>
      <w:divBdr>
        <w:top w:val="none" w:sz="0" w:space="0" w:color="auto"/>
        <w:left w:val="none" w:sz="0" w:space="0" w:color="auto"/>
        <w:bottom w:val="none" w:sz="0" w:space="0" w:color="auto"/>
        <w:right w:val="none" w:sz="0" w:space="0" w:color="auto"/>
      </w:divBdr>
    </w:div>
    <w:div w:id="1645891819">
      <w:bodyDiv w:val="1"/>
      <w:marLeft w:val="0"/>
      <w:marRight w:val="0"/>
      <w:marTop w:val="0"/>
      <w:marBottom w:val="0"/>
      <w:divBdr>
        <w:top w:val="none" w:sz="0" w:space="0" w:color="auto"/>
        <w:left w:val="none" w:sz="0" w:space="0" w:color="auto"/>
        <w:bottom w:val="none" w:sz="0" w:space="0" w:color="auto"/>
        <w:right w:val="none" w:sz="0" w:space="0" w:color="auto"/>
      </w:divBdr>
    </w:div>
    <w:div w:id="1661159389">
      <w:bodyDiv w:val="1"/>
      <w:marLeft w:val="0"/>
      <w:marRight w:val="0"/>
      <w:marTop w:val="0"/>
      <w:marBottom w:val="0"/>
      <w:divBdr>
        <w:top w:val="none" w:sz="0" w:space="0" w:color="auto"/>
        <w:left w:val="none" w:sz="0" w:space="0" w:color="auto"/>
        <w:bottom w:val="none" w:sz="0" w:space="0" w:color="auto"/>
        <w:right w:val="none" w:sz="0" w:space="0" w:color="auto"/>
      </w:divBdr>
    </w:div>
    <w:div w:id="1662199448">
      <w:bodyDiv w:val="1"/>
      <w:marLeft w:val="0"/>
      <w:marRight w:val="0"/>
      <w:marTop w:val="0"/>
      <w:marBottom w:val="0"/>
      <w:divBdr>
        <w:top w:val="none" w:sz="0" w:space="0" w:color="auto"/>
        <w:left w:val="none" w:sz="0" w:space="0" w:color="auto"/>
        <w:bottom w:val="none" w:sz="0" w:space="0" w:color="auto"/>
        <w:right w:val="none" w:sz="0" w:space="0" w:color="auto"/>
      </w:divBdr>
    </w:div>
    <w:div w:id="1663970535">
      <w:bodyDiv w:val="1"/>
      <w:marLeft w:val="0"/>
      <w:marRight w:val="0"/>
      <w:marTop w:val="0"/>
      <w:marBottom w:val="0"/>
      <w:divBdr>
        <w:top w:val="none" w:sz="0" w:space="0" w:color="auto"/>
        <w:left w:val="none" w:sz="0" w:space="0" w:color="auto"/>
        <w:bottom w:val="none" w:sz="0" w:space="0" w:color="auto"/>
        <w:right w:val="none" w:sz="0" w:space="0" w:color="auto"/>
      </w:divBdr>
    </w:div>
    <w:div w:id="1674726969">
      <w:bodyDiv w:val="1"/>
      <w:marLeft w:val="0"/>
      <w:marRight w:val="0"/>
      <w:marTop w:val="0"/>
      <w:marBottom w:val="0"/>
      <w:divBdr>
        <w:top w:val="none" w:sz="0" w:space="0" w:color="auto"/>
        <w:left w:val="none" w:sz="0" w:space="0" w:color="auto"/>
        <w:bottom w:val="none" w:sz="0" w:space="0" w:color="auto"/>
        <w:right w:val="none" w:sz="0" w:space="0" w:color="auto"/>
      </w:divBdr>
    </w:div>
    <w:div w:id="1681539482">
      <w:bodyDiv w:val="1"/>
      <w:marLeft w:val="0"/>
      <w:marRight w:val="0"/>
      <w:marTop w:val="0"/>
      <w:marBottom w:val="0"/>
      <w:divBdr>
        <w:top w:val="none" w:sz="0" w:space="0" w:color="auto"/>
        <w:left w:val="none" w:sz="0" w:space="0" w:color="auto"/>
        <w:bottom w:val="none" w:sz="0" w:space="0" w:color="auto"/>
        <w:right w:val="none" w:sz="0" w:space="0" w:color="auto"/>
      </w:divBdr>
    </w:div>
    <w:div w:id="1695495847">
      <w:bodyDiv w:val="1"/>
      <w:marLeft w:val="0"/>
      <w:marRight w:val="0"/>
      <w:marTop w:val="0"/>
      <w:marBottom w:val="0"/>
      <w:divBdr>
        <w:top w:val="none" w:sz="0" w:space="0" w:color="auto"/>
        <w:left w:val="none" w:sz="0" w:space="0" w:color="auto"/>
        <w:bottom w:val="none" w:sz="0" w:space="0" w:color="auto"/>
        <w:right w:val="none" w:sz="0" w:space="0" w:color="auto"/>
      </w:divBdr>
    </w:div>
    <w:div w:id="1727416136">
      <w:bodyDiv w:val="1"/>
      <w:marLeft w:val="0"/>
      <w:marRight w:val="0"/>
      <w:marTop w:val="0"/>
      <w:marBottom w:val="0"/>
      <w:divBdr>
        <w:top w:val="none" w:sz="0" w:space="0" w:color="auto"/>
        <w:left w:val="none" w:sz="0" w:space="0" w:color="auto"/>
        <w:bottom w:val="none" w:sz="0" w:space="0" w:color="auto"/>
        <w:right w:val="none" w:sz="0" w:space="0" w:color="auto"/>
      </w:divBdr>
    </w:div>
    <w:div w:id="1763648004">
      <w:bodyDiv w:val="1"/>
      <w:marLeft w:val="0"/>
      <w:marRight w:val="0"/>
      <w:marTop w:val="0"/>
      <w:marBottom w:val="0"/>
      <w:divBdr>
        <w:top w:val="none" w:sz="0" w:space="0" w:color="auto"/>
        <w:left w:val="none" w:sz="0" w:space="0" w:color="auto"/>
        <w:bottom w:val="none" w:sz="0" w:space="0" w:color="auto"/>
        <w:right w:val="none" w:sz="0" w:space="0" w:color="auto"/>
      </w:divBdr>
    </w:div>
    <w:div w:id="1784299430">
      <w:bodyDiv w:val="1"/>
      <w:marLeft w:val="0"/>
      <w:marRight w:val="0"/>
      <w:marTop w:val="0"/>
      <w:marBottom w:val="0"/>
      <w:divBdr>
        <w:top w:val="none" w:sz="0" w:space="0" w:color="auto"/>
        <w:left w:val="none" w:sz="0" w:space="0" w:color="auto"/>
        <w:bottom w:val="none" w:sz="0" w:space="0" w:color="auto"/>
        <w:right w:val="none" w:sz="0" w:space="0" w:color="auto"/>
      </w:divBdr>
    </w:div>
    <w:div w:id="1793010172">
      <w:bodyDiv w:val="1"/>
      <w:marLeft w:val="0"/>
      <w:marRight w:val="0"/>
      <w:marTop w:val="0"/>
      <w:marBottom w:val="0"/>
      <w:divBdr>
        <w:top w:val="none" w:sz="0" w:space="0" w:color="auto"/>
        <w:left w:val="none" w:sz="0" w:space="0" w:color="auto"/>
        <w:bottom w:val="none" w:sz="0" w:space="0" w:color="auto"/>
        <w:right w:val="none" w:sz="0" w:space="0" w:color="auto"/>
      </w:divBdr>
    </w:div>
    <w:div w:id="1793667323">
      <w:bodyDiv w:val="1"/>
      <w:marLeft w:val="0"/>
      <w:marRight w:val="0"/>
      <w:marTop w:val="0"/>
      <w:marBottom w:val="0"/>
      <w:divBdr>
        <w:top w:val="none" w:sz="0" w:space="0" w:color="auto"/>
        <w:left w:val="none" w:sz="0" w:space="0" w:color="auto"/>
        <w:bottom w:val="none" w:sz="0" w:space="0" w:color="auto"/>
        <w:right w:val="none" w:sz="0" w:space="0" w:color="auto"/>
      </w:divBdr>
    </w:div>
    <w:div w:id="1837115715">
      <w:bodyDiv w:val="1"/>
      <w:marLeft w:val="0"/>
      <w:marRight w:val="0"/>
      <w:marTop w:val="0"/>
      <w:marBottom w:val="0"/>
      <w:divBdr>
        <w:top w:val="none" w:sz="0" w:space="0" w:color="auto"/>
        <w:left w:val="none" w:sz="0" w:space="0" w:color="auto"/>
        <w:bottom w:val="none" w:sz="0" w:space="0" w:color="auto"/>
        <w:right w:val="none" w:sz="0" w:space="0" w:color="auto"/>
      </w:divBdr>
    </w:div>
    <w:div w:id="1839156083">
      <w:bodyDiv w:val="1"/>
      <w:marLeft w:val="0"/>
      <w:marRight w:val="0"/>
      <w:marTop w:val="0"/>
      <w:marBottom w:val="0"/>
      <w:divBdr>
        <w:top w:val="none" w:sz="0" w:space="0" w:color="auto"/>
        <w:left w:val="none" w:sz="0" w:space="0" w:color="auto"/>
        <w:bottom w:val="none" w:sz="0" w:space="0" w:color="auto"/>
        <w:right w:val="none" w:sz="0" w:space="0" w:color="auto"/>
      </w:divBdr>
    </w:div>
    <w:div w:id="1858615297">
      <w:bodyDiv w:val="1"/>
      <w:marLeft w:val="0"/>
      <w:marRight w:val="0"/>
      <w:marTop w:val="0"/>
      <w:marBottom w:val="0"/>
      <w:divBdr>
        <w:top w:val="none" w:sz="0" w:space="0" w:color="auto"/>
        <w:left w:val="none" w:sz="0" w:space="0" w:color="auto"/>
        <w:bottom w:val="none" w:sz="0" w:space="0" w:color="auto"/>
        <w:right w:val="none" w:sz="0" w:space="0" w:color="auto"/>
      </w:divBdr>
    </w:div>
    <w:div w:id="1883710976">
      <w:bodyDiv w:val="1"/>
      <w:marLeft w:val="0"/>
      <w:marRight w:val="0"/>
      <w:marTop w:val="0"/>
      <w:marBottom w:val="0"/>
      <w:divBdr>
        <w:top w:val="none" w:sz="0" w:space="0" w:color="auto"/>
        <w:left w:val="none" w:sz="0" w:space="0" w:color="auto"/>
        <w:bottom w:val="none" w:sz="0" w:space="0" w:color="auto"/>
        <w:right w:val="none" w:sz="0" w:space="0" w:color="auto"/>
      </w:divBdr>
    </w:div>
    <w:div w:id="1894459440">
      <w:bodyDiv w:val="1"/>
      <w:marLeft w:val="0"/>
      <w:marRight w:val="0"/>
      <w:marTop w:val="0"/>
      <w:marBottom w:val="0"/>
      <w:divBdr>
        <w:top w:val="none" w:sz="0" w:space="0" w:color="auto"/>
        <w:left w:val="none" w:sz="0" w:space="0" w:color="auto"/>
        <w:bottom w:val="none" w:sz="0" w:space="0" w:color="auto"/>
        <w:right w:val="none" w:sz="0" w:space="0" w:color="auto"/>
      </w:divBdr>
    </w:div>
    <w:div w:id="1906643320">
      <w:bodyDiv w:val="1"/>
      <w:marLeft w:val="0"/>
      <w:marRight w:val="0"/>
      <w:marTop w:val="0"/>
      <w:marBottom w:val="0"/>
      <w:divBdr>
        <w:top w:val="none" w:sz="0" w:space="0" w:color="auto"/>
        <w:left w:val="none" w:sz="0" w:space="0" w:color="auto"/>
        <w:bottom w:val="none" w:sz="0" w:space="0" w:color="auto"/>
        <w:right w:val="none" w:sz="0" w:space="0" w:color="auto"/>
      </w:divBdr>
    </w:div>
    <w:div w:id="1927498583">
      <w:bodyDiv w:val="1"/>
      <w:marLeft w:val="0"/>
      <w:marRight w:val="0"/>
      <w:marTop w:val="0"/>
      <w:marBottom w:val="0"/>
      <w:divBdr>
        <w:top w:val="none" w:sz="0" w:space="0" w:color="auto"/>
        <w:left w:val="none" w:sz="0" w:space="0" w:color="auto"/>
        <w:bottom w:val="none" w:sz="0" w:space="0" w:color="auto"/>
        <w:right w:val="none" w:sz="0" w:space="0" w:color="auto"/>
      </w:divBdr>
    </w:div>
    <w:div w:id="1929147244">
      <w:bodyDiv w:val="1"/>
      <w:marLeft w:val="0"/>
      <w:marRight w:val="0"/>
      <w:marTop w:val="0"/>
      <w:marBottom w:val="0"/>
      <w:divBdr>
        <w:top w:val="none" w:sz="0" w:space="0" w:color="auto"/>
        <w:left w:val="none" w:sz="0" w:space="0" w:color="auto"/>
        <w:bottom w:val="none" w:sz="0" w:space="0" w:color="auto"/>
        <w:right w:val="none" w:sz="0" w:space="0" w:color="auto"/>
      </w:divBdr>
    </w:div>
    <w:div w:id="1934051304">
      <w:bodyDiv w:val="1"/>
      <w:marLeft w:val="0"/>
      <w:marRight w:val="0"/>
      <w:marTop w:val="0"/>
      <w:marBottom w:val="0"/>
      <w:divBdr>
        <w:top w:val="none" w:sz="0" w:space="0" w:color="auto"/>
        <w:left w:val="none" w:sz="0" w:space="0" w:color="auto"/>
        <w:bottom w:val="none" w:sz="0" w:space="0" w:color="auto"/>
        <w:right w:val="none" w:sz="0" w:space="0" w:color="auto"/>
      </w:divBdr>
    </w:div>
    <w:div w:id="1944533461">
      <w:bodyDiv w:val="1"/>
      <w:marLeft w:val="0"/>
      <w:marRight w:val="0"/>
      <w:marTop w:val="0"/>
      <w:marBottom w:val="0"/>
      <w:divBdr>
        <w:top w:val="none" w:sz="0" w:space="0" w:color="auto"/>
        <w:left w:val="none" w:sz="0" w:space="0" w:color="auto"/>
        <w:bottom w:val="none" w:sz="0" w:space="0" w:color="auto"/>
        <w:right w:val="none" w:sz="0" w:space="0" w:color="auto"/>
      </w:divBdr>
    </w:div>
    <w:div w:id="1952783549">
      <w:bodyDiv w:val="1"/>
      <w:marLeft w:val="0"/>
      <w:marRight w:val="0"/>
      <w:marTop w:val="0"/>
      <w:marBottom w:val="0"/>
      <w:divBdr>
        <w:top w:val="none" w:sz="0" w:space="0" w:color="auto"/>
        <w:left w:val="none" w:sz="0" w:space="0" w:color="auto"/>
        <w:bottom w:val="none" w:sz="0" w:space="0" w:color="auto"/>
        <w:right w:val="none" w:sz="0" w:space="0" w:color="auto"/>
      </w:divBdr>
    </w:div>
    <w:div w:id="1954287943">
      <w:bodyDiv w:val="1"/>
      <w:marLeft w:val="0"/>
      <w:marRight w:val="0"/>
      <w:marTop w:val="0"/>
      <w:marBottom w:val="0"/>
      <w:divBdr>
        <w:top w:val="none" w:sz="0" w:space="0" w:color="auto"/>
        <w:left w:val="none" w:sz="0" w:space="0" w:color="auto"/>
        <w:bottom w:val="none" w:sz="0" w:space="0" w:color="auto"/>
        <w:right w:val="none" w:sz="0" w:space="0" w:color="auto"/>
      </w:divBdr>
    </w:div>
    <w:div w:id="1967226392">
      <w:bodyDiv w:val="1"/>
      <w:marLeft w:val="0"/>
      <w:marRight w:val="0"/>
      <w:marTop w:val="0"/>
      <w:marBottom w:val="0"/>
      <w:divBdr>
        <w:top w:val="none" w:sz="0" w:space="0" w:color="auto"/>
        <w:left w:val="none" w:sz="0" w:space="0" w:color="auto"/>
        <w:bottom w:val="none" w:sz="0" w:space="0" w:color="auto"/>
        <w:right w:val="none" w:sz="0" w:space="0" w:color="auto"/>
      </w:divBdr>
    </w:div>
    <w:div w:id="1973124905">
      <w:bodyDiv w:val="1"/>
      <w:marLeft w:val="0"/>
      <w:marRight w:val="0"/>
      <w:marTop w:val="0"/>
      <w:marBottom w:val="0"/>
      <w:divBdr>
        <w:top w:val="none" w:sz="0" w:space="0" w:color="auto"/>
        <w:left w:val="none" w:sz="0" w:space="0" w:color="auto"/>
        <w:bottom w:val="none" w:sz="0" w:space="0" w:color="auto"/>
        <w:right w:val="none" w:sz="0" w:space="0" w:color="auto"/>
      </w:divBdr>
    </w:div>
    <w:div w:id="2008092917">
      <w:bodyDiv w:val="1"/>
      <w:marLeft w:val="0"/>
      <w:marRight w:val="0"/>
      <w:marTop w:val="0"/>
      <w:marBottom w:val="0"/>
      <w:divBdr>
        <w:top w:val="none" w:sz="0" w:space="0" w:color="auto"/>
        <w:left w:val="none" w:sz="0" w:space="0" w:color="auto"/>
        <w:bottom w:val="none" w:sz="0" w:space="0" w:color="auto"/>
        <w:right w:val="none" w:sz="0" w:space="0" w:color="auto"/>
      </w:divBdr>
    </w:div>
    <w:div w:id="2042778474">
      <w:bodyDiv w:val="1"/>
      <w:marLeft w:val="0"/>
      <w:marRight w:val="0"/>
      <w:marTop w:val="0"/>
      <w:marBottom w:val="0"/>
      <w:divBdr>
        <w:top w:val="none" w:sz="0" w:space="0" w:color="auto"/>
        <w:left w:val="none" w:sz="0" w:space="0" w:color="auto"/>
        <w:bottom w:val="none" w:sz="0" w:space="0" w:color="auto"/>
        <w:right w:val="none" w:sz="0" w:space="0" w:color="auto"/>
      </w:divBdr>
    </w:div>
    <w:div w:id="2069960102">
      <w:bodyDiv w:val="1"/>
      <w:marLeft w:val="0"/>
      <w:marRight w:val="0"/>
      <w:marTop w:val="0"/>
      <w:marBottom w:val="0"/>
      <w:divBdr>
        <w:top w:val="none" w:sz="0" w:space="0" w:color="auto"/>
        <w:left w:val="none" w:sz="0" w:space="0" w:color="auto"/>
        <w:bottom w:val="none" w:sz="0" w:space="0" w:color="auto"/>
        <w:right w:val="none" w:sz="0" w:space="0" w:color="auto"/>
      </w:divBdr>
    </w:div>
    <w:div w:id="2086221134">
      <w:bodyDiv w:val="1"/>
      <w:marLeft w:val="0"/>
      <w:marRight w:val="0"/>
      <w:marTop w:val="0"/>
      <w:marBottom w:val="0"/>
      <w:divBdr>
        <w:top w:val="none" w:sz="0" w:space="0" w:color="auto"/>
        <w:left w:val="none" w:sz="0" w:space="0" w:color="auto"/>
        <w:bottom w:val="none" w:sz="0" w:space="0" w:color="auto"/>
        <w:right w:val="none" w:sz="0" w:space="0" w:color="auto"/>
      </w:divBdr>
    </w:div>
    <w:div w:id="2093968405">
      <w:bodyDiv w:val="1"/>
      <w:marLeft w:val="0"/>
      <w:marRight w:val="0"/>
      <w:marTop w:val="0"/>
      <w:marBottom w:val="0"/>
      <w:divBdr>
        <w:top w:val="none" w:sz="0" w:space="0" w:color="auto"/>
        <w:left w:val="none" w:sz="0" w:space="0" w:color="auto"/>
        <w:bottom w:val="none" w:sz="0" w:space="0" w:color="auto"/>
        <w:right w:val="none" w:sz="0" w:space="0" w:color="auto"/>
      </w:divBdr>
    </w:div>
    <w:div w:id="2126725285">
      <w:bodyDiv w:val="1"/>
      <w:marLeft w:val="0"/>
      <w:marRight w:val="0"/>
      <w:marTop w:val="0"/>
      <w:marBottom w:val="0"/>
      <w:divBdr>
        <w:top w:val="none" w:sz="0" w:space="0" w:color="auto"/>
        <w:left w:val="none" w:sz="0" w:space="0" w:color="auto"/>
        <w:bottom w:val="none" w:sz="0" w:space="0" w:color="auto"/>
        <w:right w:val="none" w:sz="0" w:space="0" w:color="auto"/>
      </w:divBdr>
    </w:div>
    <w:div w:id="214473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DELL</cp:lastModifiedBy>
  <cp:revision>6</cp:revision>
  <dcterms:created xsi:type="dcterms:W3CDTF">2019-04-18T02:45:00Z</dcterms:created>
  <dcterms:modified xsi:type="dcterms:W3CDTF">2019-04-18T04:02:00Z</dcterms:modified>
</cp:coreProperties>
</file>