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07" w:rsidRPr="00E744D0" w:rsidRDefault="00965D07" w:rsidP="00965D07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TRƯỜNG ĐẠI HỌC DUY TÂN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CỘNG HÒA XÃ HỘI CHỦ NGHĨA VIỆT NAM</w:t>
      </w:r>
    </w:p>
    <w:p w:rsidR="00965D07" w:rsidRPr="00E744D0" w:rsidRDefault="00965D07" w:rsidP="00965D07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KHOA ĐÀO TẠO QUỐC TẾ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Độc lập – Tự do – Hạnh phúc</w:t>
      </w:r>
    </w:p>
    <w:p w:rsidR="00965D07" w:rsidRPr="00E744D0" w:rsidRDefault="00965D07" w:rsidP="00965D07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Tổ PSU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-----------</w:t>
      </w:r>
    </w:p>
    <w:p w:rsidR="00965D07" w:rsidRPr="00E744D0" w:rsidRDefault="00965D07" w:rsidP="00965D07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ab/>
        <w:t>---------</w:t>
      </w:r>
    </w:p>
    <w:p w:rsidR="00965D07" w:rsidRPr="00E744D0" w:rsidRDefault="00965D07" w:rsidP="00965D07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965D07" w:rsidRPr="00E744D0" w:rsidRDefault="00965D07" w:rsidP="00965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ĐỀ CƯƠNG ÔN THI TỐT NGHIỆP </w:t>
      </w:r>
    </w:p>
    <w:p w:rsidR="00965D07" w:rsidRDefault="00965D07" w:rsidP="00965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KHOÁ K17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 (201</w:t>
      </w:r>
      <w:r w:rsidR="004C1C3F">
        <w:rPr>
          <w:rFonts w:ascii="Times New Roman" w:hAnsi="Times New Roman"/>
          <w:b/>
          <w:sz w:val="28"/>
          <w:szCs w:val="28"/>
          <w:lang w:val="nl-NL"/>
        </w:rPr>
        <w:t>2-2015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>)</w:t>
      </w:r>
    </w:p>
    <w:p w:rsidR="00965D07" w:rsidRPr="00E744D0" w:rsidRDefault="00965D07" w:rsidP="00965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NGÀNH </w:t>
      </w:r>
      <w:r>
        <w:rPr>
          <w:rFonts w:ascii="Times New Roman" w:hAnsi="Times New Roman"/>
          <w:b/>
          <w:sz w:val="28"/>
          <w:szCs w:val="28"/>
          <w:lang w:val="nl-NL"/>
        </w:rPr>
        <w:t>CAO ĐẲNG KẾ TOÁN</w:t>
      </w:r>
      <w:r w:rsidRPr="00E744D0">
        <w:rPr>
          <w:rFonts w:ascii="Times New Roman" w:hAnsi="Times New Roman"/>
          <w:b/>
          <w:sz w:val="28"/>
          <w:szCs w:val="28"/>
          <w:lang w:val="nl-NL"/>
        </w:rPr>
        <w:t xml:space="preserve"> CHUẨN PSU</w:t>
      </w:r>
    </w:p>
    <w:p w:rsidR="00965D07" w:rsidRPr="00E744D0" w:rsidRDefault="00965D07" w:rsidP="00965D07">
      <w:pPr>
        <w:spacing w:after="0" w:line="240" w:lineRule="auto"/>
        <w:rPr>
          <w:rFonts w:ascii="Times New Roman" w:hAnsi="Times New Roman"/>
          <w:b/>
          <w:sz w:val="28"/>
          <w:szCs w:val="28"/>
          <w:lang w:val="nl-NL"/>
        </w:rPr>
      </w:pPr>
    </w:p>
    <w:p w:rsidR="00965D07" w:rsidRPr="00BC110E" w:rsidRDefault="00965D07" w:rsidP="00965D07">
      <w:pPr>
        <w:spacing w:after="0" w:line="24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MÔN </w:t>
      </w:r>
      <w:r>
        <w:rPr>
          <w:b/>
          <w:sz w:val="28"/>
          <w:szCs w:val="28"/>
        </w:rPr>
        <w:t xml:space="preserve">KIẾN THỨC </w:t>
      </w:r>
      <w:r w:rsidRPr="00BC110E">
        <w:rPr>
          <w:b/>
          <w:sz w:val="28"/>
          <w:szCs w:val="28"/>
          <w:lang w:val="nl-NL"/>
        </w:rPr>
        <w:t xml:space="preserve">CHUYÊN </w:t>
      </w:r>
      <w:r>
        <w:rPr>
          <w:b/>
          <w:sz w:val="28"/>
          <w:szCs w:val="28"/>
        </w:rPr>
        <w:t>NGÀNH</w:t>
      </w:r>
      <w:r w:rsidRPr="00BC110E">
        <w:rPr>
          <w:b/>
          <w:sz w:val="28"/>
          <w:szCs w:val="28"/>
          <w:lang w:val="nl-NL"/>
        </w:rPr>
        <w:t xml:space="preserve"> (2 TC)</w:t>
      </w:r>
    </w:p>
    <w:p w:rsidR="00965D07" w:rsidRDefault="00965D07" w:rsidP="00965D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65D07" w:rsidRPr="00BC110E" w:rsidRDefault="00965D07" w:rsidP="00965D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110E">
        <w:rPr>
          <w:rFonts w:ascii="Times New Roman" w:hAnsi="Times New Roman"/>
          <w:b/>
          <w:sz w:val="28"/>
          <w:szCs w:val="28"/>
        </w:rPr>
        <w:t>Mô tả:</w:t>
      </w:r>
    </w:p>
    <w:p w:rsidR="00965D07" w:rsidRPr="00BC110E" w:rsidRDefault="00965D07" w:rsidP="00965D0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C110E">
        <w:rPr>
          <w:rFonts w:ascii="Times New Roman" w:hAnsi="Times New Roman"/>
          <w:sz w:val="28"/>
          <w:szCs w:val="28"/>
        </w:rPr>
        <w:t xml:space="preserve">Môn thi kiến thức chuyên ngành được thiết kế dựa trên 02 học phần Nguyên lý kế toán 2 (3 tín chỉ), kế toán tài chính 2 (3 tín chỉ) </w:t>
      </w:r>
    </w:p>
    <w:p w:rsidR="00965D07" w:rsidRPr="00BC110E" w:rsidRDefault="00965D07" w:rsidP="00965D07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C110E">
        <w:rPr>
          <w:rFonts w:ascii="Times New Roman" w:hAnsi="Times New Roman"/>
          <w:sz w:val="28"/>
          <w:szCs w:val="28"/>
        </w:rPr>
        <w:t>Tổng số tín chỉ được thiết kế cho môn kiến thức chuyên ngành là 2 tín chỉ.</w:t>
      </w:r>
    </w:p>
    <w:p w:rsidR="00FD1FF1" w:rsidRPr="00BC110E" w:rsidRDefault="00FD1FF1" w:rsidP="00FD1F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C110E">
        <w:rPr>
          <w:rFonts w:ascii="Times New Roman" w:hAnsi="Times New Roman"/>
          <w:b/>
          <w:sz w:val="28"/>
          <w:szCs w:val="28"/>
        </w:rPr>
        <w:t>Mục tiêu</w:t>
      </w:r>
    </w:p>
    <w:p w:rsidR="006E1B9D" w:rsidRPr="00BC110E" w:rsidRDefault="006E1B9D" w:rsidP="006E1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0E">
        <w:rPr>
          <w:rFonts w:ascii="Times New Roman" w:hAnsi="Times New Roman"/>
          <w:sz w:val="28"/>
          <w:szCs w:val="28"/>
        </w:rPr>
        <w:t>- Mô tả được chu trình kế toán</w:t>
      </w:r>
    </w:p>
    <w:p w:rsidR="006E1B9D" w:rsidRPr="00BC110E" w:rsidRDefault="006E1B9D" w:rsidP="006E1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0E">
        <w:rPr>
          <w:rFonts w:ascii="Times New Roman" w:hAnsi="Times New Roman"/>
          <w:sz w:val="28"/>
          <w:szCs w:val="28"/>
        </w:rPr>
        <w:t>- Mô tả được các báo cáo tài chính</w:t>
      </w:r>
    </w:p>
    <w:p w:rsidR="006E1B9D" w:rsidRPr="00BC110E" w:rsidRDefault="006E1B9D" w:rsidP="006E1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0E">
        <w:rPr>
          <w:rFonts w:ascii="Times New Roman" w:hAnsi="Times New Roman"/>
          <w:sz w:val="28"/>
          <w:szCs w:val="28"/>
        </w:rPr>
        <w:t>- Mô tả và minh họa được việc ghi sổ nhật ký các nghiệp vụ kinh tế phát sinh</w:t>
      </w:r>
    </w:p>
    <w:p w:rsidR="006E1B9D" w:rsidRPr="00BC110E" w:rsidRDefault="006E1B9D" w:rsidP="006E1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0E">
        <w:rPr>
          <w:rFonts w:ascii="Times New Roman" w:hAnsi="Times New Roman"/>
          <w:sz w:val="28"/>
          <w:szCs w:val="28"/>
        </w:rPr>
        <w:t>- Giải thích được kế toán đánh giá lại tài sản</w:t>
      </w:r>
    </w:p>
    <w:p w:rsidR="006E1B9D" w:rsidRPr="00BC110E" w:rsidRDefault="006E1B9D" w:rsidP="006E1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0E">
        <w:rPr>
          <w:rFonts w:ascii="Times New Roman" w:hAnsi="Times New Roman"/>
          <w:sz w:val="28"/>
          <w:szCs w:val="28"/>
        </w:rPr>
        <w:t>- Xác định được giá trị hàng tồn kho theo phương pháp lãi gộp</w:t>
      </w:r>
    </w:p>
    <w:p w:rsidR="006E1B9D" w:rsidRPr="00BC110E" w:rsidRDefault="006E1B9D" w:rsidP="006E1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0E">
        <w:rPr>
          <w:rFonts w:ascii="Times New Roman" w:hAnsi="Times New Roman"/>
          <w:sz w:val="28"/>
          <w:szCs w:val="28"/>
        </w:rPr>
        <w:t>- Định nghĩa được kiểm toán, dịch vụ xác nhận và bảo đảm</w:t>
      </w:r>
    </w:p>
    <w:p w:rsidR="006E1B9D" w:rsidRPr="00BC110E" w:rsidRDefault="006E1B9D" w:rsidP="006E1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0E">
        <w:rPr>
          <w:rFonts w:ascii="Times New Roman" w:hAnsi="Times New Roman"/>
          <w:sz w:val="28"/>
          <w:szCs w:val="28"/>
        </w:rPr>
        <w:t>- Hiểu được việc quản lý cơ sở dẫn liệu, kỹ thuật kiểm toán, hồ sơ kiểm toán, bằng chứng kiểm toán và hệ thống kiểm soát nội bộ</w:t>
      </w:r>
    </w:p>
    <w:p w:rsidR="006E1B9D" w:rsidRPr="00BC110E" w:rsidRDefault="006E1B9D" w:rsidP="006E1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0E">
        <w:rPr>
          <w:rFonts w:ascii="Times New Roman" w:hAnsi="Times New Roman"/>
          <w:b/>
          <w:sz w:val="28"/>
          <w:szCs w:val="28"/>
        </w:rPr>
        <w:t xml:space="preserve">Ngôn ngữ: </w:t>
      </w:r>
      <w:r w:rsidRPr="00BC110E">
        <w:rPr>
          <w:rFonts w:ascii="Times New Roman" w:hAnsi="Times New Roman"/>
          <w:sz w:val="28"/>
          <w:szCs w:val="28"/>
        </w:rPr>
        <w:t>Tiếng Anh</w:t>
      </w:r>
    </w:p>
    <w:p w:rsidR="006E1B9D" w:rsidRPr="00BC110E" w:rsidRDefault="006E1B9D" w:rsidP="006E1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0E">
        <w:rPr>
          <w:rFonts w:ascii="Times New Roman" w:hAnsi="Times New Roman"/>
          <w:b/>
          <w:sz w:val="28"/>
          <w:szCs w:val="28"/>
        </w:rPr>
        <w:t xml:space="preserve">Thời gian: </w:t>
      </w:r>
      <w:r w:rsidR="007F0743">
        <w:rPr>
          <w:rFonts w:ascii="Times New Roman" w:hAnsi="Times New Roman"/>
          <w:sz w:val="28"/>
          <w:szCs w:val="28"/>
        </w:rPr>
        <w:t>1</w:t>
      </w:r>
      <w:r w:rsidR="007F0743">
        <w:rPr>
          <w:rFonts w:ascii="Times New Roman" w:hAnsi="Times New Roman"/>
          <w:sz w:val="28"/>
          <w:szCs w:val="28"/>
          <w:lang w:val="en-US"/>
        </w:rPr>
        <w:t>2</w:t>
      </w:r>
      <w:r w:rsidRPr="00BC110E">
        <w:rPr>
          <w:rFonts w:ascii="Times New Roman" w:hAnsi="Times New Roman"/>
          <w:sz w:val="28"/>
          <w:szCs w:val="28"/>
        </w:rPr>
        <w:t>0 phút</w:t>
      </w:r>
    </w:p>
    <w:p w:rsidR="006E1B9D" w:rsidRPr="00BC110E" w:rsidRDefault="006E1B9D" w:rsidP="006E1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0E">
        <w:rPr>
          <w:rFonts w:ascii="Times New Roman" w:hAnsi="Times New Roman"/>
          <w:b/>
          <w:sz w:val="28"/>
          <w:szCs w:val="28"/>
        </w:rPr>
        <w:t xml:space="preserve">Hình thức: </w:t>
      </w:r>
      <w:r w:rsidRPr="00BC110E">
        <w:rPr>
          <w:rFonts w:ascii="Times New Roman" w:hAnsi="Times New Roman"/>
          <w:sz w:val="28"/>
          <w:szCs w:val="28"/>
        </w:rPr>
        <w:t>Nguyên lý kế toán và Kế toán tài chính 2: Bài tập ngắn</w:t>
      </w:r>
    </w:p>
    <w:p w:rsidR="006E1B9D" w:rsidRPr="00BC110E" w:rsidRDefault="006E1B9D" w:rsidP="006E1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110E">
        <w:rPr>
          <w:rFonts w:ascii="Times New Roman" w:hAnsi="Times New Roman"/>
          <w:sz w:val="28"/>
          <w:szCs w:val="28"/>
        </w:rPr>
        <w:tab/>
      </w:r>
      <w:r w:rsidRPr="00BC110E">
        <w:rPr>
          <w:rFonts w:ascii="Times New Roman" w:hAnsi="Times New Roman"/>
          <w:sz w:val="28"/>
          <w:szCs w:val="28"/>
        </w:rPr>
        <w:tab/>
      </w:r>
    </w:p>
    <w:p w:rsidR="00E3738C" w:rsidRDefault="00E3738C" w:rsidP="000869A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NỘI DUNG ÔN TẬP</w:t>
      </w:r>
    </w:p>
    <w:p w:rsidR="000869AC" w:rsidRDefault="000869AC" w:rsidP="000869A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0869AC">
        <w:rPr>
          <w:rFonts w:ascii="Times New Roman" w:hAnsi="Times New Roman"/>
          <w:b/>
          <w:i/>
          <w:sz w:val="28"/>
          <w:szCs w:val="28"/>
          <w:lang w:val="en-US"/>
        </w:rPr>
        <w:t xml:space="preserve">PRINCIPLE OF ACCOUNTING </w:t>
      </w:r>
      <w:r w:rsidR="00D944C6">
        <w:rPr>
          <w:rFonts w:ascii="Times New Roman" w:hAnsi="Times New Roman"/>
          <w:b/>
          <w:i/>
          <w:sz w:val="28"/>
          <w:szCs w:val="28"/>
          <w:lang w:val="en-US"/>
        </w:rPr>
        <w:t xml:space="preserve">2 </w:t>
      </w:r>
      <w:r w:rsidR="00E16406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r w:rsidR="00E4453E">
        <w:rPr>
          <w:rFonts w:ascii="Times New Roman" w:hAnsi="Times New Roman"/>
          <w:b/>
          <w:i/>
          <w:sz w:val="28"/>
          <w:szCs w:val="28"/>
          <w:lang w:val="en-US"/>
        </w:rPr>
        <w:t>PSU – ACC 202)</w:t>
      </w:r>
    </w:p>
    <w:p w:rsidR="00557D48" w:rsidRDefault="00557D48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Accounting equation</w:t>
      </w:r>
      <w:r w:rsidR="00504C5A">
        <w:rPr>
          <w:rFonts w:ascii="Times New Roman" w:hAnsi="Times New Roman"/>
          <w:sz w:val="28"/>
          <w:szCs w:val="28"/>
          <w:lang w:val="en-US"/>
        </w:rPr>
        <w:t>.</w:t>
      </w:r>
    </w:p>
    <w:p w:rsidR="000869AC" w:rsidRDefault="000869AC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Financial Statements (Income Statement, Retained earnings Statement, Balance Sheet)</w:t>
      </w:r>
    </w:p>
    <w:p w:rsidR="000869AC" w:rsidRDefault="000869AC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Double – entry accounting system</w:t>
      </w:r>
    </w:p>
    <w:p w:rsidR="00D944C6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Accou</w:t>
      </w:r>
      <w:r w:rsidR="00504C5A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ting for m</w:t>
      </w:r>
      <w:r w:rsidRPr="00D944C6">
        <w:rPr>
          <w:rFonts w:ascii="Times New Roman" w:hAnsi="Times New Roman"/>
          <w:sz w:val="28"/>
          <w:szCs w:val="28"/>
          <w:lang w:val="en-US"/>
        </w:rPr>
        <w:t>er</w:t>
      </w:r>
      <w:r>
        <w:rPr>
          <w:rFonts w:ascii="Times New Roman" w:hAnsi="Times New Roman"/>
          <w:sz w:val="28"/>
          <w:szCs w:val="28"/>
          <w:lang w:val="en-US"/>
        </w:rPr>
        <w:t>chandising companies</w:t>
      </w:r>
    </w:p>
    <w:p w:rsidR="000869AC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Prepare </w:t>
      </w:r>
      <w:r w:rsidR="001B1FDE">
        <w:rPr>
          <w:rFonts w:ascii="Times New Roman" w:hAnsi="Times New Roman"/>
          <w:sz w:val="28"/>
          <w:szCs w:val="28"/>
          <w:lang w:val="en-US"/>
        </w:rPr>
        <w:t>Trial balance (</w:t>
      </w:r>
      <w:r w:rsidR="000869AC">
        <w:rPr>
          <w:rFonts w:ascii="Times New Roman" w:hAnsi="Times New Roman"/>
          <w:sz w:val="28"/>
          <w:szCs w:val="28"/>
          <w:lang w:val="en-US"/>
        </w:rPr>
        <w:t>Unadjusted trial balance, Adjusted trial balance</w:t>
      </w:r>
      <w:r w:rsidR="00504C5A">
        <w:rPr>
          <w:rFonts w:ascii="Times New Roman" w:hAnsi="Times New Roman"/>
          <w:sz w:val="28"/>
          <w:szCs w:val="28"/>
          <w:lang w:val="en-US"/>
        </w:rPr>
        <w:t>, P</w:t>
      </w:r>
      <w:r w:rsidR="00504C5A" w:rsidRPr="00504C5A">
        <w:rPr>
          <w:rFonts w:ascii="Times New Roman" w:hAnsi="Times New Roman"/>
          <w:sz w:val="28"/>
          <w:szCs w:val="28"/>
          <w:lang w:val="en-US"/>
        </w:rPr>
        <w:t>os</w:t>
      </w:r>
      <w:r w:rsidR="00504C5A">
        <w:rPr>
          <w:rFonts w:ascii="Times New Roman" w:hAnsi="Times New Roman"/>
          <w:sz w:val="28"/>
          <w:szCs w:val="28"/>
          <w:lang w:val="en-US"/>
        </w:rPr>
        <w:t>t- closing trial balance</w:t>
      </w:r>
      <w:r w:rsidR="000869AC">
        <w:rPr>
          <w:rFonts w:ascii="Times New Roman" w:hAnsi="Times New Roman"/>
          <w:sz w:val="28"/>
          <w:szCs w:val="28"/>
          <w:lang w:val="en-US"/>
        </w:rPr>
        <w:t>)</w:t>
      </w:r>
    </w:p>
    <w:p w:rsidR="000869AC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Accounting for </w:t>
      </w:r>
      <w:r w:rsidR="000869AC">
        <w:rPr>
          <w:rFonts w:ascii="Times New Roman" w:hAnsi="Times New Roman"/>
          <w:sz w:val="28"/>
          <w:szCs w:val="28"/>
          <w:lang w:val="en-US"/>
        </w:rPr>
        <w:t>Adjusting entries</w:t>
      </w:r>
    </w:p>
    <w:p w:rsidR="000869AC" w:rsidRDefault="00D944C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Accounting for </w:t>
      </w:r>
      <w:r w:rsidR="000869AC">
        <w:rPr>
          <w:rFonts w:ascii="Times New Roman" w:hAnsi="Times New Roman"/>
          <w:sz w:val="28"/>
          <w:szCs w:val="28"/>
          <w:lang w:val="en-US"/>
        </w:rPr>
        <w:t>Closing entries</w:t>
      </w:r>
    </w:p>
    <w:p w:rsidR="000869AC" w:rsidRDefault="000869AC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Inventory costing methods (Perpetual Inventory System)</w:t>
      </w:r>
    </w:p>
    <w:p w:rsidR="000869AC" w:rsidRDefault="00985A2E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Accounting for receivable </w:t>
      </w:r>
      <w:r w:rsidR="00BE0861">
        <w:rPr>
          <w:rFonts w:ascii="Times New Roman" w:hAnsi="Times New Roman"/>
          <w:sz w:val="28"/>
          <w:szCs w:val="28"/>
          <w:lang w:val="en-US"/>
        </w:rPr>
        <w:t>and u</w:t>
      </w:r>
      <w:r w:rsidR="000869AC">
        <w:rPr>
          <w:rFonts w:ascii="Times New Roman" w:hAnsi="Times New Roman"/>
          <w:sz w:val="28"/>
          <w:szCs w:val="28"/>
          <w:lang w:val="en-US"/>
        </w:rPr>
        <w:t>ncollec</w:t>
      </w:r>
      <w:r w:rsidR="00901442">
        <w:rPr>
          <w:rFonts w:ascii="Times New Roman" w:hAnsi="Times New Roman"/>
          <w:sz w:val="28"/>
          <w:szCs w:val="28"/>
          <w:lang w:val="en-US"/>
        </w:rPr>
        <w:t>tible Accounts (Direct write – off and Allowance Method)</w:t>
      </w:r>
    </w:p>
    <w:p w:rsidR="00BE0861" w:rsidRDefault="005122E5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E0861">
        <w:rPr>
          <w:rFonts w:ascii="Times New Roman" w:hAnsi="Times New Roman"/>
          <w:sz w:val="28"/>
          <w:szCs w:val="28"/>
          <w:lang w:val="en-US"/>
        </w:rPr>
        <w:t xml:space="preserve">Accounting for Note receivable and Note Payable </w:t>
      </w:r>
    </w:p>
    <w:p w:rsidR="00901442" w:rsidRDefault="00E16406" w:rsidP="000869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85A2E">
        <w:rPr>
          <w:rFonts w:ascii="Times New Roman" w:hAnsi="Times New Roman"/>
          <w:sz w:val="28"/>
          <w:szCs w:val="28"/>
          <w:lang w:val="en-US"/>
        </w:rPr>
        <w:t>Accounting for Depreciation (</w:t>
      </w:r>
      <w:r w:rsidR="00901442">
        <w:rPr>
          <w:rFonts w:ascii="Times New Roman" w:hAnsi="Times New Roman"/>
          <w:sz w:val="28"/>
          <w:szCs w:val="28"/>
          <w:lang w:val="en-US"/>
        </w:rPr>
        <w:t>Straight – line method, Units of Production Method, and Double Declining Balance method)</w:t>
      </w:r>
    </w:p>
    <w:p w:rsidR="00901442" w:rsidRDefault="00901442" w:rsidP="0090144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901442">
        <w:rPr>
          <w:rFonts w:ascii="Times New Roman" w:hAnsi="Times New Roman"/>
          <w:b/>
          <w:i/>
          <w:sz w:val="28"/>
          <w:szCs w:val="28"/>
          <w:lang w:val="en-US"/>
        </w:rPr>
        <w:t>INTERMEDIATE ACCOUNTING</w:t>
      </w:r>
      <w:r w:rsidR="00C80666">
        <w:rPr>
          <w:rFonts w:ascii="Times New Roman" w:hAnsi="Times New Roman"/>
          <w:b/>
          <w:i/>
          <w:sz w:val="28"/>
          <w:szCs w:val="28"/>
          <w:lang w:val="en-US"/>
        </w:rPr>
        <w:t xml:space="preserve"> (</w:t>
      </w:r>
      <w:r w:rsidR="00E4453E">
        <w:rPr>
          <w:rFonts w:ascii="Times New Roman" w:hAnsi="Times New Roman"/>
          <w:b/>
          <w:i/>
          <w:sz w:val="28"/>
          <w:szCs w:val="28"/>
          <w:lang w:val="en-US"/>
        </w:rPr>
        <w:t>PSU – ACC 304)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Statement of cash flow (Indirect method)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Income statement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Statement of financial postion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Statement of changes in Equity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Comprehensive Income</w:t>
      </w:r>
    </w:p>
    <w:p w:rsidR="005122E5" w:rsidRDefault="005122E5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Retained earnings statement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Accounting changes and errors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Recog</w:t>
      </w:r>
      <w:r w:rsidR="005122E5">
        <w:rPr>
          <w:rFonts w:ascii="Times New Roman" w:hAnsi="Times New Roman"/>
          <w:sz w:val="28"/>
          <w:szCs w:val="28"/>
          <w:lang w:val="en-US"/>
        </w:rPr>
        <w:t>nition of Accounts Receivable (</w:t>
      </w:r>
      <w:r>
        <w:rPr>
          <w:rFonts w:ascii="Times New Roman" w:hAnsi="Times New Roman"/>
          <w:sz w:val="28"/>
          <w:szCs w:val="28"/>
          <w:lang w:val="en-US"/>
        </w:rPr>
        <w:t>Gross method and Net Method)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Reconciliation of bank balances</w:t>
      </w:r>
    </w:p>
    <w:p w:rsidR="00901442" w:rsidRDefault="00901442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gross profit method of estimating inventory</w:t>
      </w:r>
    </w:p>
    <w:p w:rsidR="00901442" w:rsidRDefault="00E4453E" w:rsidP="0090144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Valuation of Property, Plant and Equipment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Cash discount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Deferred payment contracts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Lump-sum purchases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Issuance of shares</w:t>
      </w:r>
    </w:p>
    <w:p w:rsidR="00E4453E" w:rsidRDefault="00E4453E" w:rsidP="00E445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Exchange of Non-monetary assets ( commercial substance)</w:t>
      </w:r>
    </w:p>
    <w:p w:rsidR="0088008A" w:rsidRDefault="0088008A" w:rsidP="00C80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8008A" w:rsidRPr="00BC110E" w:rsidRDefault="0088008A" w:rsidP="00C80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C110E">
        <w:rPr>
          <w:rFonts w:ascii="Times New Roman" w:hAnsi="Times New Roman"/>
          <w:b/>
          <w:sz w:val="26"/>
          <w:szCs w:val="26"/>
          <w:highlight w:val="yellow"/>
        </w:rPr>
        <w:t>TÀI LIỆU THAM KHẢO</w:t>
      </w:r>
    </w:p>
    <w:p w:rsidR="0088008A" w:rsidRPr="00BC110E" w:rsidRDefault="0088008A" w:rsidP="00C80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8008A" w:rsidRPr="004819B2" w:rsidRDefault="0088008A" w:rsidP="0088008A">
      <w:pPr>
        <w:spacing w:after="0" w:line="360" w:lineRule="auto"/>
        <w:ind w:left="5040"/>
        <w:rPr>
          <w:b/>
          <w:sz w:val="24"/>
          <w:lang w:val="sv-SE"/>
        </w:rPr>
      </w:pPr>
      <w:r w:rsidRPr="004819B2">
        <w:rPr>
          <w:b/>
          <w:sz w:val="24"/>
          <w:lang w:val="sv-SE"/>
        </w:rPr>
        <w:t xml:space="preserve">     Đà Nẵng, ngày 23 tháng 01 năm 2014</w:t>
      </w:r>
    </w:p>
    <w:p w:rsidR="0088008A" w:rsidRPr="004819B2" w:rsidRDefault="0088008A" w:rsidP="0088008A">
      <w:pPr>
        <w:spacing w:after="0" w:line="360" w:lineRule="auto"/>
        <w:rPr>
          <w:b/>
          <w:sz w:val="24"/>
          <w:lang w:val="sv-SE"/>
        </w:rPr>
      </w:pPr>
      <w:r w:rsidRPr="004819B2">
        <w:rPr>
          <w:b/>
          <w:sz w:val="24"/>
          <w:lang w:val="sv-SE"/>
        </w:rPr>
        <w:t>Ban giám hiệu</w:t>
      </w:r>
      <w:r w:rsidRPr="004819B2">
        <w:rPr>
          <w:b/>
          <w:sz w:val="24"/>
          <w:lang w:val="sv-SE"/>
        </w:rPr>
        <w:tab/>
      </w:r>
      <w:r w:rsidRPr="004819B2">
        <w:rPr>
          <w:b/>
          <w:sz w:val="24"/>
          <w:lang w:val="sv-SE"/>
        </w:rPr>
        <w:tab/>
        <w:t>Phòng Đào tạo</w:t>
      </w:r>
      <w:r w:rsidRPr="004819B2">
        <w:rPr>
          <w:b/>
          <w:sz w:val="24"/>
          <w:lang w:val="sv-SE"/>
        </w:rPr>
        <w:tab/>
      </w:r>
      <w:r w:rsidRPr="004819B2">
        <w:rPr>
          <w:b/>
          <w:sz w:val="24"/>
          <w:lang w:val="sv-SE"/>
        </w:rPr>
        <w:tab/>
        <w:t>Khoa ĐTQT</w:t>
      </w:r>
      <w:r w:rsidRPr="004819B2">
        <w:rPr>
          <w:b/>
          <w:sz w:val="24"/>
          <w:lang w:val="sv-SE"/>
        </w:rPr>
        <w:tab/>
      </w:r>
      <w:r w:rsidRPr="004819B2">
        <w:rPr>
          <w:b/>
          <w:sz w:val="24"/>
          <w:lang w:val="sv-SE"/>
        </w:rPr>
        <w:tab/>
        <w:t xml:space="preserve">         Tổ PSU-</w:t>
      </w:r>
      <w:r>
        <w:rPr>
          <w:b/>
          <w:sz w:val="24"/>
          <w:lang w:val="sv-SE"/>
        </w:rPr>
        <w:t>KKT</w:t>
      </w:r>
    </w:p>
    <w:p w:rsidR="00E4453E" w:rsidRPr="00C80666" w:rsidRDefault="00E4453E" w:rsidP="005969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4453E" w:rsidRPr="00C80666" w:rsidSect="00965D07">
      <w:pgSz w:w="11906" w:h="16838" w:code="9"/>
      <w:pgMar w:top="720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9CF"/>
    <w:multiLevelType w:val="hybridMultilevel"/>
    <w:tmpl w:val="30407ADE"/>
    <w:lvl w:ilvl="0" w:tplc="99D2878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5CDD"/>
    <w:multiLevelType w:val="hybridMultilevel"/>
    <w:tmpl w:val="5CC2DE66"/>
    <w:lvl w:ilvl="0" w:tplc="978EA77A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52BEF"/>
    <w:multiLevelType w:val="hybridMultilevel"/>
    <w:tmpl w:val="1F5A21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245D7"/>
    <w:multiLevelType w:val="hybridMultilevel"/>
    <w:tmpl w:val="6242F4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869AC"/>
    <w:rsid w:val="00014200"/>
    <w:rsid w:val="00015DFF"/>
    <w:rsid w:val="0001650B"/>
    <w:rsid w:val="0001706C"/>
    <w:rsid w:val="000201EF"/>
    <w:rsid w:val="00044CF6"/>
    <w:rsid w:val="00061ECD"/>
    <w:rsid w:val="00063028"/>
    <w:rsid w:val="00070E7F"/>
    <w:rsid w:val="000869AC"/>
    <w:rsid w:val="00091276"/>
    <w:rsid w:val="000A0EC1"/>
    <w:rsid w:val="000A1B70"/>
    <w:rsid w:val="000B2DB4"/>
    <w:rsid w:val="000B679A"/>
    <w:rsid w:val="000C13C7"/>
    <w:rsid w:val="000E19F5"/>
    <w:rsid w:val="000E70BE"/>
    <w:rsid w:val="000F6570"/>
    <w:rsid w:val="0010010C"/>
    <w:rsid w:val="001018A4"/>
    <w:rsid w:val="001041F9"/>
    <w:rsid w:val="00104E5F"/>
    <w:rsid w:val="00123E7C"/>
    <w:rsid w:val="00124D19"/>
    <w:rsid w:val="00135330"/>
    <w:rsid w:val="001365C6"/>
    <w:rsid w:val="00161215"/>
    <w:rsid w:val="00161708"/>
    <w:rsid w:val="00161EAC"/>
    <w:rsid w:val="00170DB5"/>
    <w:rsid w:val="0017119B"/>
    <w:rsid w:val="00172696"/>
    <w:rsid w:val="00177C8B"/>
    <w:rsid w:val="00180134"/>
    <w:rsid w:val="00180F62"/>
    <w:rsid w:val="001826C5"/>
    <w:rsid w:val="001B035E"/>
    <w:rsid w:val="001B1FDE"/>
    <w:rsid w:val="001B2917"/>
    <w:rsid w:val="001B7592"/>
    <w:rsid w:val="001C07D1"/>
    <w:rsid w:val="001C39CB"/>
    <w:rsid w:val="001D1F9F"/>
    <w:rsid w:val="001D2B1F"/>
    <w:rsid w:val="001F0ACD"/>
    <w:rsid w:val="002034AB"/>
    <w:rsid w:val="0021057D"/>
    <w:rsid w:val="002176A4"/>
    <w:rsid w:val="002510C2"/>
    <w:rsid w:val="00263578"/>
    <w:rsid w:val="00265E98"/>
    <w:rsid w:val="0027595A"/>
    <w:rsid w:val="002759F1"/>
    <w:rsid w:val="00277A9C"/>
    <w:rsid w:val="002920D3"/>
    <w:rsid w:val="00293E70"/>
    <w:rsid w:val="002A5836"/>
    <w:rsid w:val="002B05F5"/>
    <w:rsid w:val="002B7D66"/>
    <w:rsid w:val="002C042D"/>
    <w:rsid w:val="002D4B3E"/>
    <w:rsid w:val="002D7FAD"/>
    <w:rsid w:val="002E1054"/>
    <w:rsid w:val="002E29DA"/>
    <w:rsid w:val="002E4B9C"/>
    <w:rsid w:val="002F2111"/>
    <w:rsid w:val="002F675C"/>
    <w:rsid w:val="00324D80"/>
    <w:rsid w:val="00326E14"/>
    <w:rsid w:val="00327947"/>
    <w:rsid w:val="00337CA5"/>
    <w:rsid w:val="00340188"/>
    <w:rsid w:val="003413EC"/>
    <w:rsid w:val="00341AF6"/>
    <w:rsid w:val="00351D58"/>
    <w:rsid w:val="00352FE0"/>
    <w:rsid w:val="00370CEE"/>
    <w:rsid w:val="003804E0"/>
    <w:rsid w:val="00395C2D"/>
    <w:rsid w:val="003D4B76"/>
    <w:rsid w:val="003D7A24"/>
    <w:rsid w:val="003E25B5"/>
    <w:rsid w:val="004021B3"/>
    <w:rsid w:val="00421FB7"/>
    <w:rsid w:val="00433D20"/>
    <w:rsid w:val="00455BE7"/>
    <w:rsid w:val="00457627"/>
    <w:rsid w:val="004645FD"/>
    <w:rsid w:val="0047068F"/>
    <w:rsid w:val="00481E58"/>
    <w:rsid w:val="004C1C3F"/>
    <w:rsid w:val="004D04A9"/>
    <w:rsid w:val="004D43C6"/>
    <w:rsid w:val="004E2977"/>
    <w:rsid w:val="005026BC"/>
    <w:rsid w:val="00504C5A"/>
    <w:rsid w:val="005122E5"/>
    <w:rsid w:val="00515767"/>
    <w:rsid w:val="005241F8"/>
    <w:rsid w:val="00546526"/>
    <w:rsid w:val="00557D48"/>
    <w:rsid w:val="005605BC"/>
    <w:rsid w:val="00584624"/>
    <w:rsid w:val="005969A6"/>
    <w:rsid w:val="005A1219"/>
    <w:rsid w:val="005A2CB0"/>
    <w:rsid w:val="005A68CE"/>
    <w:rsid w:val="005B6039"/>
    <w:rsid w:val="005C03E2"/>
    <w:rsid w:val="005C1A71"/>
    <w:rsid w:val="005E1910"/>
    <w:rsid w:val="0060106E"/>
    <w:rsid w:val="00634F7E"/>
    <w:rsid w:val="006418C8"/>
    <w:rsid w:val="0066453F"/>
    <w:rsid w:val="00666DEA"/>
    <w:rsid w:val="00672E55"/>
    <w:rsid w:val="00681A00"/>
    <w:rsid w:val="00687D6C"/>
    <w:rsid w:val="006961FC"/>
    <w:rsid w:val="006A490E"/>
    <w:rsid w:val="006D07E3"/>
    <w:rsid w:val="006D3F6E"/>
    <w:rsid w:val="006D46B4"/>
    <w:rsid w:val="006E1B9D"/>
    <w:rsid w:val="006F4083"/>
    <w:rsid w:val="006F47AD"/>
    <w:rsid w:val="00704A5D"/>
    <w:rsid w:val="007068A8"/>
    <w:rsid w:val="00725560"/>
    <w:rsid w:val="0073115D"/>
    <w:rsid w:val="00731E26"/>
    <w:rsid w:val="00734519"/>
    <w:rsid w:val="00740097"/>
    <w:rsid w:val="00775CE2"/>
    <w:rsid w:val="0078336B"/>
    <w:rsid w:val="007A6390"/>
    <w:rsid w:val="007B53FC"/>
    <w:rsid w:val="007B57AD"/>
    <w:rsid w:val="007C1FD7"/>
    <w:rsid w:val="007D18A9"/>
    <w:rsid w:val="007F0743"/>
    <w:rsid w:val="007F3A51"/>
    <w:rsid w:val="00820F67"/>
    <w:rsid w:val="00821778"/>
    <w:rsid w:val="00832356"/>
    <w:rsid w:val="008403FF"/>
    <w:rsid w:val="0084532F"/>
    <w:rsid w:val="00852313"/>
    <w:rsid w:val="0088008A"/>
    <w:rsid w:val="008A39EB"/>
    <w:rsid w:val="008B43E2"/>
    <w:rsid w:val="008C6010"/>
    <w:rsid w:val="008D14EE"/>
    <w:rsid w:val="008F7352"/>
    <w:rsid w:val="00901442"/>
    <w:rsid w:val="0092691B"/>
    <w:rsid w:val="00940035"/>
    <w:rsid w:val="00945DFA"/>
    <w:rsid w:val="009472F5"/>
    <w:rsid w:val="00965D07"/>
    <w:rsid w:val="00974571"/>
    <w:rsid w:val="009842C0"/>
    <w:rsid w:val="00985A2E"/>
    <w:rsid w:val="009915FF"/>
    <w:rsid w:val="0099536D"/>
    <w:rsid w:val="009A41FA"/>
    <w:rsid w:val="009A697B"/>
    <w:rsid w:val="009B6B13"/>
    <w:rsid w:val="009B7E05"/>
    <w:rsid w:val="009F61C7"/>
    <w:rsid w:val="00A01A98"/>
    <w:rsid w:val="00A177E2"/>
    <w:rsid w:val="00A22560"/>
    <w:rsid w:val="00A32BE8"/>
    <w:rsid w:val="00A341AD"/>
    <w:rsid w:val="00A3524B"/>
    <w:rsid w:val="00A407BA"/>
    <w:rsid w:val="00A523F3"/>
    <w:rsid w:val="00A60EBE"/>
    <w:rsid w:val="00A62417"/>
    <w:rsid w:val="00A66639"/>
    <w:rsid w:val="00A70BCC"/>
    <w:rsid w:val="00A74B75"/>
    <w:rsid w:val="00A76D40"/>
    <w:rsid w:val="00AB76FD"/>
    <w:rsid w:val="00AE3828"/>
    <w:rsid w:val="00AE402C"/>
    <w:rsid w:val="00AF7A6B"/>
    <w:rsid w:val="00B30DF1"/>
    <w:rsid w:val="00B35540"/>
    <w:rsid w:val="00B3560F"/>
    <w:rsid w:val="00B37DD6"/>
    <w:rsid w:val="00B448B1"/>
    <w:rsid w:val="00B503E6"/>
    <w:rsid w:val="00B556A1"/>
    <w:rsid w:val="00B57D49"/>
    <w:rsid w:val="00B76D01"/>
    <w:rsid w:val="00B77F08"/>
    <w:rsid w:val="00B806DF"/>
    <w:rsid w:val="00B85F90"/>
    <w:rsid w:val="00BC110E"/>
    <w:rsid w:val="00BC15BD"/>
    <w:rsid w:val="00BD170F"/>
    <w:rsid w:val="00BD7338"/>
    <w:rsid w:val="00BE0861"/>
    <w:rsid w:val="00BF1556"/>
    <w:rsid w:val="00C00461"/>
    <w:rsid w:val="00C27FB3"/>
    <w:rsid w:val="00C319F6"/>
    <w:rsid w:val="00C358B7"/>
    <w:rsid w:val="00C41BA5"/>
    <w:rsid w:val="00C42F7E"/>
    <w:rsid w:val="00C533EB"/>
    <w:rsid w:val="00C540B0"/>
    <w:rsid w:val="00C7321A"/>
    <w:rsid w:val="00C80666"/>
    <w:rsid w:val="00C811AD"/>
    <w:rsid w:val="00C840C6"/>
    <w:rsid w:val="00C84AF1"/>
    <w:rsid w:val="00C877EE"/>
    <w:rsid w:val="00CA1CEB"/>
    <w:rsid w:val="00CB1A0B"/>
    <w:rsid w:val="00CB3810"/>
    <w:rsid w:val="00CB6314"/>
    <w:rsid w:val="00CD0E00"/>
    <w:rsid w:val="00CD0F83"/>
    <w:rsid w:val="00CE61E0"/>
    <w:rsid w:val="00CE62F3"/>
    <w:rsid w:val="00CF4D46"/>
    <w:rsid w:val="00D00820"/>
    <w:rsid w:val="00D03635"/>
    <w:rsid w:val="00D06FCB"/>
    <w:rsid w:val="00D21A81"/>
    <w:rsid w:val="00D50012"/>
    <w:rsid w:val="00D80065"/>
    <w:rsid w:val="00D865C8"/>
    <w:rsid w:val="00D93F0A"/>
    <w:rsid w:val="00D944C6"/>
    <w:rsid w:val="00DC1A70"/>
    <w:rsid w:val="00DD24B6"/>
    <w:rsid w:val="00DD567B"/>
    <w:rsid w:val="00DE0FA7"/>
    <w:rsid w:val="00E0178F"/>
    <w:rsid w:val="00E018D1"/>
    <w:rsid w:val="00E0384F"/>
    <w:rsid w:val="00E04F86"/>
    <w:rsid w:val="00E16406"/>
    <w:rsid w:val="00E3738C"/>
    <w:rsid w:val="00E4453E"/>
    <w:rsid w:val="00E523C9"/>
    <w:rsid w:val="00E56A7F"/>
    <w:rsid w:val="00E578F3"/>
    <w:rsid w:val="00E62659"/>
    <w:rsid w:val="00E75C91"/>
    <w:rsid w:val="00EA3D49"/>
    <w:rsid w:val="00EB4F7B"/>
    <w:rsid w:val="00EC2E56"/>
    <w:rsid w:val="00EC3811"/>
    <w:rsid w:val="00EE1161"/>
    <w:rsid w:val="00EF3483"/>
    <w:rsid w:val="00EF4B6F"/>
    <w:rsid w:val="00F11CAA"/>
    <w:rsid w:val="00F17DFE"/>
    <w:rsid w:val="00F24964"/>
    <w:rsid w:val="00F271D0"/>
    <w:rsid w:val="00F33820"/>
    <w:rsid w:val="00F35AD8"/>
    <w:rsid w:val="00F412D7"/>
    <w:rsid w:val="00F43EE8"/>
    <w:rsid w:val="00F61E56"/>
    <w:rsid w:val="00F638CA"/>
    <w:rsid w:val="00F63F3D"/>
    <w:rsid w:val="00F65FC4"/>
    <w:rsid w:val="00F70A2B"/>
    <w:rsid w:val="00F7253F"/>
    <w:rsid w:val="00F77532"/>
    <w:rsid w:val="00F87444"/>
    <w:rsid w:val="00F9126B"/>
    <w:rsid w:val="00FC7B77"/>
    <w:rsid w:val="00FD1FF1"/>
    <w:rsid w:val="00FE1A8A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E2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SONY</cp:lastModifiedBy>
  <cp:revision>3</cp:revision>
  <dcterms:created xsi:type="dcterms:W3CDTF">2015-02-10T01:43:00Z</dcterms:created>
  <dcterms:modified xsi:type="dcterms:W3CDTF">2015-05-11T02:37:00Z</dcterms:modified>
</cp:coreProperties>
</file>